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Начата 12 января 2026 г.</w:t>
      </w:r>
    </w:p>
    <w:p>
      <w:pPr>
        <w:pStyle w:val="BodyText"/>
      </w:pPr>
      <w:r>
        <w:t xml:space="preserve">Окончена «___» __________ 20__ г.</w:t>
      </w:r>
    </w:p>
    <w:bookmarkStart w:id="10" w:name="Xb8b140bdfc4c876e9be93b37c1c84f37c77987e"/>
    <w:p>
      <w:pPr>
        <w:pStyle w:val="Heading1"/>
      </w:pPr>
      <w:r>
        <w:t xml:space="preserve">Книга учёта движения трудовых книжек и вкладышей в них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движения трудовых книжек и вкладышей в них</dc:title>
  <dc:creator/>
  <dc:language>ru</dc:language>
  <cp:keywords/>
  <dcterms:created xsi:type="dcterms:W3CDTF">2026-11-01T20:38:04Z</dcterms:created>
  <dcterms:modified xsi:type="dcterms:W3CDTF">2026-11-01T20:38:04Z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