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температуры в холодильном оборудовании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Аптека на ул. Садовой, 12</w:t>
      </w:r>
    </w:p>
    <w:p>
      <w:pPr>
        <w:pStyle w:val="BodyText"/>
      </w:pPr>
      <w:r>
        <w:t xml:space="preserve">Холодильник № 2, фармацевтический</w:t>
      </w:r>
    </w:p>
    <w:p>
      <w:pPr>
        <w:pStyle w:val="BodyText"/>
      </w:pPr>
      <w:r>
        <w:t xml:space="preserve">Термометр ТС-7, № 4418</w:t>
      </w:r>
    </w:p>
    <w:bookmarkStart w:id="10" w:name="X7830502a27429046ca34b9926882c2a1edc802a"/>
    <w:p>
      <w:pPr>
        <w:pStyle w:val="Heading1"/>
      </w:pPr>
      <w:r>
        <w:t xml:space="preserve">Журнал учёта температуры в холодильном оборудовании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с 1 по 31 октября 2026 г.</w:t>
      </w:r>
    </w:p>
    <w:p>
      <w:pPr>
        <w:pStyle w:val="BodyText"/>
      </w:pPr>
      <w:r>
        <w:t xml:space="preserve">Записи ведёт заведующая аптекой И. И. Иванова в начале и в конце рабочего дня. Показания снимают по термометру, закреплённому в центре холодильной камеры.</w:t>
      </w:r>
    </w:p>
    <w:p>
      <w:pPr>
        <w:pStyle w:val="BodyText"/>
      </w:pPr>
      <w:r>
        <w:t xml:space="preserve">Допустимый диапазон для лекарственных препаратов — от +2 до +8 °C. При выходе за пределы сотрудник переносит препараты в резервный холодильник и сообщает руководителю.</w:t>
      </w:r>
    </w:p>
    <w:p>
      <w:pPr>
        <w:pStyle w:val="BodyText"/>
      </w:pPr>
      <w:r>
        <w:t xml:space="preserve">Исправления заверяют подписью: неверную запись зачёркивают одной чертой, рядом пишут верное значение и ставят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Заведующая аптекой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температуры в холодильном оборудовании</dc:title>
  <dc:creator/>
  <dc:language>ru</dc:language>
  <cp:keywords/>
  <dcterms:created xsi:type="dcterms:W3CDTF">2026-11-03T20:39:34Z</dcterms:created>
  <dcterms:modified xsi:type="dcterms:W3CDTF">2026-11-03T20:39:34Z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