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отпусков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bookmarkStart w:id="10" w:name="журнал-регистрации-отпусков"/>
    <w:p>
      <w:pPr>
        <w:pStyle w:val="Heading1"/>
      </w:pPr>
      <w:r>
        <w:t xml:space="preserve">Журнал регистрации отпусков</w:t>
      </w:r>
    </w:p>
    <w:bookmarkStart w:id="9" w:name="год"/>
    <w:p>
      <w:pPr>
        <w:pStyle w:val="Heading2"/>
      </w:pPr>
      <w:r>
        <w:t xml:space="preserve">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</w:t>
      </w:r>
    </w:p>
    <w:p>
      <w:pPr>
        <w:pStyle w:val="BodyText"/>
      </w:pPr>
      <w:r>
        <w:t xml:space="preserve">Место хранения: 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отпусков</dc:title>
  <dc:creator/>
  <dc:language>ru</dc:language>
  <cp:keywords/>
  <dcterms:created xsi:type="dcterms:W3CDTF">2026-11-04T20:38:19Z</dcterms:created>
  <dcterms:modified xsi:type="dcterms:W3CDTF">2026-11-04T20:38:19Z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