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ненормированного рабочего времени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X346815600112402b031578049b95eb90f46ab85"/>
    <w:p>
      <w:pPr>
        <w:pStyle w:val="Heading1"/>
      </w:pPr>
      <w:r>
        <w:t xml:space="preserve">Журнал учёта ненормированного рабочего времени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Кто ведёт журнал: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заполнения: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ненормированного рабочего времени</dc:title>
  <dc:creator/>
  <dc:language>ru</dc:language>
  <cp:keywords/>
  <dcterms:created xsi:type="dcterms:W3CDTF">2026-11-07T20:52:58Z</dcterms:created>
  <dcterms:modified xsi:type="dcterms:W3CDTF">2026-11-07T20:52:58Z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