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ознакомления работников с локальными нормативными актами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Журнал № 1</w:t>
      </w:r>
    </w:p>
    <w:p>
      <w:pPr>
        <w:pStyle w:val="BodyText"/>
      </w:pPr>
      <w:r>
        <w:t xml:space="preserve">Ответственный за ведение: специалист по кадрам И. И. Иванова</w:t>
      </w:r>
    </w:p>
    <w:bookmarkStart w:id="10" w:name="X6def26b168e1a8737acfb673017ce7eecbfb1b8"/>
    <w:p>
      <w:pPr>
        <w:pStyle w:val="Heading1"/>
      </w:pPr>
      <w:r>
        <w:t xml:space="preserve">Журнал ознакомления работников с локальными нормативными актами</w:t>
      </w:r>
    </w:p>
    <w:bookmarkStart w:id="9" w:name="начат-___-__________-20__-г."/>
    <w:p>
      <w:pPr>
        <w:pStyle w:val="Heading2"/>
      </w:pPr>
      <w:r>
        <w:t xml:space="preserve">начат «___» __________ 20__ г.</w:t>
      </w:r>
    </w:p>
    <w:p>
      <w:pPr>
        <w:pStyle w:val="FirstParagraph"/>
      </w:pPr>
      <w:r>
        <w:t xml:space="preserve">Начат 12 января 2026 г.</w:t>
      </w:r>
    </w:p>
    <w:p>
      <w:pPr>
        <w:pStyle w:val="BodyText"/>
      </w:pPr>
      <w:r>
        <w:t xml:space="preserve">В журнал вносят работников, ознакомленных с локальными нормативными актами под подпись. Запись делают в день ознакомления, до начала работы по ознакомленному документу.</w:t>
      </w:r>
    </w:p>
    <w:p>
      <w:pPr>
        <w:pStyle w:val="BodyText"/>
      </w:pPr>
      <w:r>
        <w:t xml:space="preserve">Каждая запись содержит фамилию, имя и отчество работника, его должность, наименование и реквизиты акта, дату ознакомления и личную подпись работника.</w:t>
      </w:r>
    </w:p>
    <w:p>
      <w:pPr>
        <w:pStyle w:val="BodyText"/>
      </w:pPr>
      <w:r>
        <w:t xml:space="preserve">Журнал хранится у ответственного за кадровое делопроизводство, исправления заверяются подписью ответственного и печатью организации.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ознакомления работников с локальными нормативными актами</dc:title>
  <dc:creator/>
  <dc:language>ru</dc:language>
  <cp:keywords/>
  <dcterms:created xsi:type="dcterms:W3CDTF">2026-11-02T20:37:30Z</dcterms:created>
  <dcterms:modified xsi:type="dcterms:W3CDTF">2026-11-02T20:37:30Z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