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нарядов-допусков</w:t>
      </w:r>
    </w:p>
    <w:p>
      <w:pPr>
        <w:pStyle w:val="FirstParagraph"/>
      </w:pPr>
      <w:r>
        <w:t xml:space="preserve">ООО «Металлстрой»</w:t>
      </w:r>
    </w:p>
    <w:p>
      <w:pPr>
        <w:pStyle w:val="BodyText"/>
      </w:pPr>
      <w:r>
        <w:t xml:space="preserve">(наименование организации, службы, цеха)</w:t>
      </w:r>
    </w:p>
    <w:bookmarkStart w:id="10" w:name="журнал-регистрации-нарядов-допусков"/>
    <w:p>
      <w:pPr>
        <w:pStyle w:val="Heading1"/>
      </w:pPr>
      <w:r>
        <w:t xml:space="preserve">Журнал регистрации нарядов-допусков</w:t>
      </w:r>
    </w:p>
    <w:bookmarkStart w:id="9" w:name="на-работы-повышенной-опасности"/>
    <w:p>
      <w:pPr>
        <w:pStyle w:val="Heading2"/>
      </w:pPr>
      <w:r>
        <w:t xml:space="preserve">на работы повышенной опасности</w:t>
      </w:r>
    </w:p>
    <w:p>
      <w:pPr>
        <w:pStyle w:val="FirstParagraph"/>
      </w:pPr>
      <w:r>
        <w:t xml:space="preserve">Начат «01» февраля 2026 г. Окончен «31» декабря 2026 г.</w:t>
      </w:r>
    </w:p>
    <w:p>
      <w:pPr>
        <w:pStyle w:val="BodyText"/>
      </w:pPr>
      <w:r>
        <w:t xml:space="preserve">Журнал пронумерован, прошнурован и скреплён печатью: 96 листов.</w:t>
      </w:r>
    </w:p>
    <w:p>
      <w:pPr>
        <w:pStyle w:val="BodyText"/>
      </w:pPr>
      <w:r>
        <w:t xml:space="preserve">Срок хранения — пять лет.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Петров П. П.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нарядов-допусков</dc:title>
  <dc:creator/>
  <dc:language>ru</dc:language>
  <cp:keywords/>
  <dcterms:created xsi:type="dcterms:W3CDTF">2026-11-07T20:52:30Z</dcterms:created>
  <dcterms:modified xsi:type="dcterms:W3CDTF">2026-11-07T20:52:30Z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