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</w:t>
      </w:r>
    </w:p>
    <w:p>
      <w:pPr>
        <w:pStyle w:val="FirstParagraph"/>
      </w:pPr>
      <w:r>
        <w:t xml:space="preserve">В саморегулируемую организацию «________________»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 кредитора ООО «Ромашка»</w:t>
      </w:r>
    </w:p>
    <w:p>
      <w:pPr>
        <w:pStyle w:val="BodyText"/>
      </w:pPr>
      <w:r>
        <w:t xml:space="preserve">ИНН 7700000000, адрес: ________________</w:t>
      </w:r>
    </w:p>
    <w:bookmarkStart w:id="10" w:name="жалоба"/>
    <w:p>
      <w:pPr>
        <w:pStyle w:val="Heading1"/>
      </w:pPr>
      <w:r>
        <w:t xml:space="preserve">Жалоба</w:t>
      </w:r>
    </w:p>
    <w:bookmarkStart w:id="9" w:name="X7e6c5128372e3ac08072598f8f9748a20c76181"/>
    <w:p>
      <w:pPr>
        <w:pStyle w:val="Heading2"/>
      </w:pPr>
      <w:r>
        <w:t xml:space="preserve">на действия (бездействие) арбитражного управляющего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Решением Арбитражного суда города Москвы от 10 марта 2026 года по делу № А40-000000/2026 ООО «Ромашка» признано банкротом, конкурсным управляющим утверждён Иванов Иван Иванович, член СРО «________________».</w:t>
      </w:r>
    </w:p>
    <w:p>
      <w:pPr>
        <w:pStyle w:val="BodyText"/>
      </w:pPr>
      <w:r>
        <w:t xml:space="preserve">Конкурсный управляющий не включил в ЕФРСБ сообщение о результатах инвентаризации имущества должника в срок, установленный законом, и не провёл оценку имущества, чем нарушил права кредитора на получение информации и на удовлетворение требований.</w:t>
      </w:r>
    </w:p>
    <w:p>
      <w:pPr>
        <w:pStyle w:val="BodyText"/>
      </w:pPr>
      <w:r>
        <w:t xml:space="preserve">Прошу провести проверку деятельности конкурсного управляющего Иванова И. И. на предмет нарушения требований законодательства о банкротстве и принять меры, предусмотренные уставом СРО.</w:t>
      </w:r>
    </w:p>
    <w:p>
      <w:pPr>
        <w:pStyle w:val="BodyText"/>
      </w:pPr>
      <w:r>
        <w:t xml:space="preserve">Приложения: копия определения о введении процедуры на 2 л.; выписка из ЕФРСБ на 1 л.; копия требования кредитора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Конкурсный кредитор ООО «Ромашка»</w:t>
            </w:r>
          </w:p>
          <w:p>
            <w:pPr>
              <w:pStyle w:val="BodyText"/>
            </w:pPr>
            <w:r>
              <w:t xml:space="preserve">____________ / Представитель по доверенности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</dc:title>
  <dc:creator/>
  <dc:language>ru</dc:language>
  <cp:keywords/>
  <dcterms:created xsi:type="dcterms:W3CDTF">2026-11-02T20:37:27Z</dcterms:created>
  <dcterms:modified xsi:type="dcterms:W3CDTF">2026-11-02T20:37:27Z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