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В ______________________________ арбитражный суд</w:t>
      </w:r>
    </w:p>
    <w:p>
      <w:pPr>
        <w:pStyle w:val="BodyText"/>
      </w:pPr>
      <w:r>
        <w:t xml:space="preserve">Адрес суда: ______________________________</w:t>
      </w:r>
    </w:p>
    <w:p>
      <w:pPr>
        <w:pStyle w:val="BodyText"/>
      </w:pPr>
      <w:r>
        <w:t xml:space="preserve">Заявитель: ______________________________</w:t>
      </w:r>
    </w:p>
    <w:p>
      <w:pPr>
        <w:pStyle w:val="BodyText"/>
      </w:pPr>
      <w:r>
        <w:t xml:space="preserve">ИНН ______________ ОГРН 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Заинтересованное лицо: 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0f182b8e61bb1900430d4a5727b9075a3f39a77"/>
    <w:p>
      <w:pPr>
        <w:pStyle w:val="Heading2"/>
      </w:pPr>
      <w:r>
        <w:t xml:space="preserve">о признании недействительным решения Управления Федеральной антимонопольной службы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Обжалуемое решение: ______________________________________________ ______________________________________________________________________</w:t>
      </w:r>
    </w:p>
    <w:p>
      <w:pPr>
        <w:pStyle w:val="BodyText"/>
      </w:pPr>
      <w:r>
        <w:t xml:space="preserve">Основания: ___________________________________________________________ 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2026-11-06T22:08:51Z</dcterms:created>
  <dcterms:modified xsi:type="dcterms:W3CDTF">2026-11-06T22:08:51Z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