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об уменьшении исковых требований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115225, г. Москва, ул. Большая Тульская, д. 17</w:t>
      </w:r>
    </w:p>
    <w:p>
      <w:pPr>
        <w:pStyle w:val="BodyText"/>
      </w:pPr>
      <w:r>
        <w:t xml:space="preserve">Дело № А40-00000/2026</w:t>
      </w:r>
    </w:p>
    <w:p>
      <w:pPr>
        <w:pStyle w:val="BodyText"/>
      </w:pPr>
      <w:r>
        <w:t xml:space="preserve">Истец: 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127083, г. Москва, ул. Верхняя Масловка, д. 56</w:t>
      </w:r>
    </w:p>
    <w:p>
      <w:pPr>
        <w:pStyle w:val="BodyText"/>
      </w:pPr>
      <w:r>
        <w:t xml:space="preserve">Ответчик: ООО «Гамма»</w:t>
      </w:r>
    </w:p>
    <w:p>
      <w:pPr>
        <w:pStyle w:val="BodyText"/>
      </w:pPr>
      <w:r>
        <w:t xml:space="preserve">ИНН 7700000001, ОГРН 1157700000001</w:t>
      </w:r>
    </w:p>
    <w:p>
      <w:pPr>
        <w:pStyle w:val="BodyText"/>
      </w:pPr>
      <w:r>
        <w:t xml:space="preserve">115225, г. Москва, ул. Большая Тульская, д. 19</w:t>
      </w:r>
    </w:p>
    <w:bookmarkStart w:id="10" w:name="X1144477d830fc36adf1aec7958851dc5c53002c"/>
    <w:p>
      <w:pPr>
        <w:pStyle w:val="Heading1"/>
      </w:pPr>
      <w:r>
        <w:t xml:space="preserve">Заявление об уменьшении исковых требований</w:t>
      </w:r>
    </w:p>
    <w:bookmarkStart w:id="9" w:name="по-делу-а40-000002026"/>
    <w:p>
      <w:pPr>
        <w:pStyle w:val="Heading2"/>
      </w:pPr>
      <w:r>
        <w:t xml:space="preserve">по делу № А40-00000/2026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Арбитражным судом города Москвы рассматривается дело № А40-00000/2026 по иску ООО «Ромашка» к ООО «Гамма» о взыскании задолженности по оплате товара, поставленного по договору поставки от 03.11.2025 № ДП-1, в размере 665 000 рублей и неустойки за просрочку оплаты.</w:t>
      </w:r>
    </w:p>
    <w:p>
      <w:pPr>
        <w:pStyle w:val="BodyText"/>
      </w:pPr>
      <w:r>
        <w:t xml:space="preserve">После подачи иска ответчик перечислил платёжным поручением от 10.11.2026 № 481 частично 72 000 рублей в счёт основного долга. Задолженность по основному долгу уменьшилась до 593 000 рублей.</w:t>
      </w:r>
    </w:p>
    <w:p>
      <w:pPr>
        <w:pStyle w:val="BodyText"/>
      </w:pPr>
      <w:r>
        <w:t xml:space="preserve">На основании части 1 статьи 49 Арбитражного процессуального кодекса Российской Федерации прошу принять уменьшение исковых требований: взыскать с ООО «Гамма» задолженность по основному долгу в размере 593 000 рублей вместо заявленных 665 000 рублей. Требование о взыскании неустойки оставляю без изменения.</w:t>
      </w:r>
    </w:p>
    <w:p>
      <w:pPr>
        <w:pStyle w:val="BodyText"/>
      </w:pPr>
      <w:r>
        <w:t xml:space="preserve">Приложение: 1) платёжное поручение от 10.11.2026 № 481 на 1 л.; 2) уточнённый расчёт исковых требований на 1 л.; 3) документ, подтверждающий направление заявления ответчику, на 1 л.; 4) доверенность представителя от 12.01.2026 № 3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истца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И.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 доверенности</w:t>
            </w:r>
          </w:p>
          <w:p>
            <w:pPr>
              <w:pStyle w:val="BodyText"/>
            </w:pPr>
            <w:r>
              <w:t xml:space="preserve">Представитель по доверенности</w:t>
            </w:r>
          </w:p>
          <w:p>
            <w:pPr>
              <w:pStyle w:val="BodyText"/>
            </w:pPr>
            <w:r>
              <w:t xml:space="preserve">____________ / С. С.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об уменьшении исковых требований</dc:title>
  <dc:creator/>
  <dc:language>ru</dc:language>
  <cp:keywords/>
  <dcterms:created xsi:type="dcterms:W3CDTF">2026-11-07T20:52:06Z</dcterms:created>
  <dcterms:modified xsi:type="dcterms:W3CDTF">2026-11-07T20:52:06Z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