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Заявление</w:t>
      </w:r>
    </w:p>
    <w:p>
      <w:pPr>
        <w:pStyle w:val="FirstParagraph"/>
      </w:pPr>
      <w:r>
        <w:t xml:space="preserve">В Арбитражный суд города Москвы</w:t>
      </w:r>
    </w:p>
    <w:p>
      <w:pPr>
        <w:pStyle w:val="BodyText"/>
      </w:pPr>
      <w:r>
        <w:t xml:space="preserve">115225, г. Москва, ул. Большая Тульская, д. 17</w:t>
      </w:r>
    </w:p>
    <w:p>
      <w:pPr>
        <w:pStyle w:val="BodyText"/>
      </w:pPr>
      <w:r>
        <w:t xml:space="preserve">Заявитель: ООО «Ромашка»</w:t>
      </w:r>
    </w:p>
    <w:p>
      <w:pPr>
        <w:pStyle w:val="BodyText"/>
      </w:pPr>
      <w:r>
        <w:t xml:space="preserve">ИНН 7701234567, ОГРН 1157746123456</w:t>
      </w:r>
    </w:p>
    <w:p>
      <w:pPr>
        <w:pStyle w:val="BodyText"/>
      </w:pPr>
      <w:r>
        <w:t xml:space="preserve">115184, г. Москва, ул. Пятницкая, д. 12, оф. 4</w:t>
      </w:r>
    </w:p>
    <w:p>
      <w:pPr>
        <w:pStyle w:val="BodyText"/>
      </w:pPr>
      <w:r>
        <w:t xml:space="preserve">Ответчик: ООО «Лютик»</w:t>
      </w:r>
    </w:p>
    <w:p>
      <w:pPr>
        <w:pStyle w:val="BodyText"/>
      </w:pPr>
      <w:r>
        <w:t xml:space="preserve">ИНН 7707654321, ОГРН 1157746654321</w:t>
      </w:r>
    </w:p>
    <w:p>
      <w:pPr>
        <w:pStyle w:val="BodyText"/>
      </w:pPr>
      <w:r>
        <w:t xml:space="preserve">115172, г. Москва, ул. Гончарная, д. 3, оф. 10</w:t>
      </w:r>
    </w:p>
    <w:p>
      <w:pPr>
        <w:pStyle w:val="BodyText"/>
      </w:pPr>
      <w:r>
        <w:t xml:space="preserve">Дело № А40-123456/2026</w:t>
      </w:r>
    </w:p>
    <w:bookmarkStart w:id="10" w:name="заявление"/>
    <w:p>
      <w:pPr>
        <w:pStyle w:val="Heading1"/>
      </w:pPr>
      <w:r>
        <w:t xml:space="preserve">Заявление</w:t>
      </w:r>
    </w:p>
    <w:bookmarkStart w:id="9" w:name="о-взыскании-судебных-расходов"/>
    <w:p>
      <w:pPr>
        <w:pStyle w:val="Heading2"/>
      </w:pPr>
      <w:r>
        <w:t xml:space="preserve">о взыскании судебных расходов</w:t>
      </w:r>
    </w:p>
    <w:p>
      <w:pPr>
        <w:pStyle w:val="FirstParagraph"/>
      </w:pPr>
      <w:r>
        <w:t xml:space="preserve">«12» октября 2026 г.</w:t>
      </w:r>
    </w:p>
    <w:p>
      <w:pPr>
        <w:pStyle w:val="BodyText"/>
      </w:pPr>
      <w:r>
        <w:t xml:space="preserve">Решением Арбитражного суда города Москвы от 14 мая 2026 года по делу № А40-123456/2026 исковые требования ООО «Ромашка» к ООО «Лютик» о взыскании задолженности по договору поставки от 10.02.2026 № 17 удовлетворены в полном объёме. Постановлением Девятого арбитражного апелляционного суда от 21 июля 2026 года решение оставлено без изменения, постановлением Арбитражного суда Московского округа от 05 сентября 2026 года судебные акты оставлены без изменения.</w:t>
      </w:r>
    </w:p>
    <w:p>
      <w:pPr>
        <w:pStyle w:val="BodyText"/>
      </w:pPr>
      <w:r>
        <w:t xml:space="preserve">При рассмотрении дела ООО «Ромашка» понесло расходы на оплату услуг представителя по договору оказания юридических услуг от 20.02.2026 № 5 в размере 180 000 рублей, что подтверждается актом об оказании услуг от 10 сентября 2026 года и платёжными поручениями от 27.02.2026 № 41 и от 15.09.2026 № 218.</w:t>
      </w:r>
    </w:p>
    <w:p>
      <w:pPr>
        <w:pStyle w:val="BodyText"/>
      </w:pPr>
      <w:r>
        <w:t xml:space="preserve">В соответствии со статьями 106, 110, 112 Арбитражного процессуального кодекса Российской Федерации прошу взыскать с ООО «Лютик» в пользу ООО «Ромашка» судебные расходы на оплату услуг представителя в размере 180 000 рублей.</w:t>
      </w:r>
    </w:p>
    <w:p>
      <w:pPr>
        <w:pStyle w:val="BodyText"/>
      </w:pPr>
      <w:r>
        <w:t xml:space="preserve">Приложение: 1) копия договора оказания юридических услуг от 20.02.2026 № 5 на 3 л.; 2) копия акта об оказании услуг от 10 сентября 2026 года на 1 л.; 3) копии платёжных поручений на 2 л.; 4) копия доверенности представителя на 1 л.; 5) доказательства направления копии заявления ответчику на 1 л.</w:t>
      </w:r>
    </w:p>
    <w:tbl>
      <w:tblPr>
        <w:tblStyle w:val="Table"/>
        <w:tblW w:type="pct" w:w="5000"/>
        <w:tblLayout w:type="fixed"/>
        <w:tblLook w:firstRow="0" w:lastRow="0" w:firstColumn="0" w:lastColumn="0" w:noHBand="0" w:noVBand="0" w:val="0000"/>
      </w:tblPr>
      <w:tblGrid>
        <w:gridCol w:w="7920"/>
      </w:tblGrid>
      <w:tr>
        <w:tc>
          <w:tcPr/>
          <w:p>
            <w:pPr>
              <w:pStyle w:val="FirstParagraph"/>
            </w:pPr>
            <w:r>
              <w:rPr>
                <w:b/>
                <w:bCs/>
              </w:rPr>
              <w:t xml:space="preserve">Представитель заявителя</w:t>
            </w:r>
          </w:p>
          <w:p>
            <w:pPr>
              <w:pStyle w:val="BodyText"/>
            </w:pPr>
            <w:r>
              <w:t xml:space="preserve">Представитель ООО «Ромашка»</w:t>
            </w:r>
          </w:p>
          <w:p>
            <w:pPr>
              <w:pStyle w:val="BodyText"/>
            </w:pPr>
            <w:r>
              <w:t xml:space="preserve">____________ / по доверенности от 01.03.2026 № 3 /</w:t>
            </w:r>
          </w:p>
        </w:tc>
      </w:tr>
    </w:tbl>
    <w:bookmarkEnd w:id="9"/>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r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Заявление</dc:title>
  <dc:creator/>
  <dc:language>ru</dc:language>
  <cp:keywords/>
  <dcterms:created xsi:type="dcterms:W3CDTF">2026-11-01T20:37:43Z</dcterms:created>
  <dcterms:modified xsi:type="dcterms:W3CDTF">2026-11-01T20:37:43Z</dcterms:modified>
</cp:coreProperties>
</file>

<file path=docProps/custom.xml><?xml version="1.0" encoding="utf-8"?>
<Properties xmlns="http://schemas.openxmlformats.org/officeDocument/2006/custom-properties" xmlns:vt="http://schemas.openxmlformats.org/officeDocument/2006/docPropsVTypes"/>
</file>