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переносе-рабочего-времени"/>
    <w:p>
      <w:pPr>
        <w:pStyle w:val="Heading2"/>
      </w:pPr>
      <w:r>
        <w:t xml:space="preserve">о переносе рабочего времени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перенести мой рабочий день с 24 ноября 2026 года на 21 ноября 2026 года — суббота, рабочий день по производственному календарю. Режим работы в этот день: с 9:00 до 18:00 с перерывом на обед с 13:00 до 14:00.</w:t>
      </w:r>
    </w:p>
    <w:p>
      <w:pPr>
        <w:pStyle w:val="BodyText"/>
      </w:pPr>
      <w:r>
        <w:t xml:space="preserve">Причина: 24 ноября 2026 года у меня назначено плановое обследование в поликлинике. Рабочую нагрузку на 24 ноября распределю заранее, задачи передам коллеге по отделу.</w:t>
      </w:r>
    </w:p>
    <w:p>
      <w:pPr>
        <w:pStyle w:val="BodyText"/>
      </w:pPr>
      <w:r>
        <w:t xml:space="preserve">С переносом согласен, отработать 21 ноября 2026 года не возражаю.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2026-11-07T20:51:44Z</dcterms:created>
  <dcterms:modified xsi:type="dcterms:W3CDTF">2026-11-07T20:51:44Z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