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обеспечении иска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101000, г. Москва, ул. Мясницкая, д. 10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7800000000, ОГРН 1167800000000</w:t>
      </w:r>
    </w:p>
    <w:p>
      <w:pPr>
        <w:pStyle w:val="BodyText"/>
      </w:pPr>
      <w:r>
        <w:t xml:space="preserve">адрес: 190000, г. Санкт-Петербург, Невский пр., д. 5</w:t>
      </w:r>
    </w:p>
    <w:p>
      <w:pPr>
        <w:pStyle w:val="BodyText"/>
      </w:pPr>
      <w:r>
        <w:t xml:space="preserve">Цена иска: 4 800 000 рублей</w:t>
      </w:r>
    </w:p>
    <w:bookmarkStart w:id="10" w:name="заявление-об-обеспечении-иска"/>
    <w:p>
      <w:pPr>
        <w:pStyle w:val="Heading1"/>
      </w:pPr>
      <w:r>
        <w:t xml:space="preserve">Заявление об обеспечении иска</w:t>
      </w:r>
    </w:p>
    <w:bookmarkStart w:id="9" w:name="X2de4465fec03c9718959cbd2e08109e31d66d6e"/>
    <w:p>
      <w:pPr>
        <w:pStyle w:val="Heading2"/>
      </w:pPr>
      <w:r>
        <w:t xml:space="preserve">о принятии обеспечительных мер по делу 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производстве Арбитражного суда города Москвы находится дело № А40-000000/2026 по иску ООО «Ромашка» к ООО «Лютик» о взыскании 4 800 000 рублей задолженности по договору поставки от 12.01.2026 № 7 и 320 000 рублей неустойки.</w:t>
      </w:r>
    </w:p>
    <w:p>
      <w:pPr>
        <w:pStyle w:val="BodyText"/>
      </w:pPr>
      <w:r>
        <w:t xml:space="preserve">Ответчику направлено требование о погашении долга, однако оплата не поступила. По сведениям из открытых источников, в отношении ответчика подано заявление о признании его банкротом, а с расчётного счёта за последний месяц списаны средства в пользу третьих лиц.</w:t>
      </w:r>
    </w:p>
    <w:p>
      <w:pPr>
        <w:pStyle w:val="BodyText"/>
      </w:pPr>
      <w:r>
        <w:t xml:space="preserve">Прошу принять обеспечительную меру в виде наложения ареста на денежные средства ООО «Лютик», находящиеся на его расчётных счетах, в пределах суммы исковых требований — 5 120 000 рублей.</w:t>
      </w:r>
    </w:p>
    <w:p>
      <w:pPr>
        <w:pStyle w:val="BodyText"/>
      </w:pPr>
      <w:r>
        <w:t xml:space="preserve">Встречное обеспечение не предлагаю.</w:t>
      </w:r>
    </w:p>
    <w:p>
      <w:pPr>
        <w:pStyle w:val="BodyText"/>
      </w:pPr>
      <w:r>
        <w:t xml:space="preserve">Приложение: копия искового заявления, платёжное поручение об уплате государственной пошлины, выписка из ЕГРЮЛ, сведения о банкротстве, доверенность представителя.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обеспечении иска</dc:title>
  <dc:creator/>
  <dc:language>ru</dc:language>
  <cp:keywords/>
  <dcterms:created xsi:type="dcterms:W3CDTF">2026-11-05T20:33:48Z</dcterms:created>
  <dcterms:modified xsi:type="dcterms:W3CDTF">2026-11-05T20:33:48Z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