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853cf915bc1021bad64d7fc653dcf2824876974"/>
    <w:p>
      <w:pPr>
        <w:pStyle w:val="Heading2"/>
      </w:pPr>
      <w:r>
        <w:t xml:space="preserve">о возложении обязанностей на время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по 14 декабря 2026 года менеджер по продажам С. С. Сидоров находится в ежегодном оплачиваемом отпуске. На это время его клиенты и текущие заявки остаются без ответственного сотрудника.</w:t>
      </w:r>
    </w:p>
    <w:p>
      <w:pPr>
        <w:pStyle w:val="BodyText"/>
      </w:pPr>
      <w:r>
        <w:t xml:space="preserve">Прошу возложить на меня исполнение обязанностей менеджера по продажам С. С. Сидорова на время его отпуска с 1 по 14 декабря 2026 года с доплатой за совмещение. С объёмом работы и условиями доплаты ознакомлен.</w:t>
      </w:r>
    </w:p>
    <w:p>
      <w:pPr>
        <w:pStyle w:val="BodyText"/>
      </w:pPr>
      <w:r>
        <w:t xml:space="preserve">Приложение: график отпусков отдела продаж на 2026 год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Согласен. Начальник отдела продаж А. А. Орлов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2026-10-31T20:37:27Z</dcterms:created>
  <dcterms:modified xsi:type="dcterms:W3CDTF">2026-10-31T20:37:27Z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