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возмещение командировочных расходов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X73051256a2d073843bf71a4044ad81c88ffdbdc"/>
    <w:p>
      <w:pPr>
        <w:pStyle w:val="Heading1"/>
      </w:pPr>
      <w:r>
        <w:t xml:space="preserve">Заявление на возмещение командировочных расходов</w:t>
      </w:r>
    </w:p>
    <w:bookmarkStart w:id="9" w:name="Xa7f2827ac449053844682463dfcf2a7823fe480"/>
    <w:p>
      <w:pPr>
        <w:pStyle w:val="Heading2"/>
      </w:pPr>
      <w:r>
        <w:t xml:space="preserve">о возмещении расходов по командировке в Казань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9 по 11 ноября 2026 года я был в служебной командировке в Казани по приказу от 2 ноября 2026 г. № 47. Денежный аванс перед поездкой не получал, билеты и гостиницу оплатил своими деньгами.</w:t>
      </w:r>
    </w:p>
    <w:p>
      <w:pPr>
        <w:pStyle w:val="BodyText"/>
      </w:pPr>
      <w:r>
        <w:t xml:space="preserve">В соответствии со статьёй 168 Трудового кодекса РФ прошу возместить расходы в сумме 34 250 руб. 00 коп.: проезд — 12 400 руб., проживание — 18 850 руб., суточные за 3 дня — 3 000 руб.</w:t>
      </w:r>
    </w:p>
    <w:p>
      <w:pPr>
        <w:pStyle w:val="BodyText"/>
      </w:pPr>
      <w:r>
        <w:t xml:space="preserve">Авансовый отчёт от 12 ноября 2026 г. № 31 с подтверждающими документами прилагаю: электронные билеты и посадочные талоны, счёт и кассовый чек гостиницы.</w:t>
      </w:r>
    </w:p>
    <w:p>
      <w:pPr>
        <w:pStyle w:val="BodyText"/>
      </w:pPr>
      <w:r>
        <w:t xml:space="preserve">Деньги прошу перечислить на счёт в банке: получатель Иванов Иван Иванович, счёт 40817 810 0 0000 0000000, банк ПАО «Банк», БИК 000000000, корр. счёт 30101 810 0 0000 0000000.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возмещение командировочных расходов</dc:title>
  <dc:creator/>
  <dc:language>ru</dc:language>
  <cp:keywords/>
  <dcterms:created xsi:type="dcterms:W3CDTF">2026-11-05T20:33:45Z</dcterms:created>
  <dcterms:modified xsi:type="dcterms:W3CDTF">2026-11-05T20:33:45Z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