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fc3c7fb145c315cd6b66a6f2449ec4e2c08a9c7"/>
    <w:p>
      <w:pPr>
        <w:pStyle w:val="Heading2"/>
      </w:pPr>
      <w:r>
        <w:t xml:space="preserve">на удержание из заработной платы подотчётных сумм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11 ноября 2026 года я получил под отчёт 40 000 рублей на командировочные расходы. Из них израсходовано 32 500 рублей, остаток — 7 500 рублей.</w:t>
      </w:r>
    </w:p>
    <w:p>
      <w:pPr>
        <w:pStyle w:val="BodyText"/>
      </w:pPr>
      <w:r>
        <w:t xml:space="preserve">Прошу удержать из моей заработной платы за ноябрь 2026 года неизрасходованный остаток подотчётной суммы 7 500 рублей. С удержанием согласен.</w:t>
      </w:r>
    </w:p>
    <w:p>
      <w:pPr>
        <w:pStyle w:val="BodyText"/>
      </w:pPr>
      <w:r>
        <w:t xml:space="preserve">Удержание прошу произвести при выплате заработной платы за первую половину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2026-11-01T20:37:31Z</dcterms:created>
  <dcterms:modified xsi:type="dcterms:W3CDTF">2026-11-01T20:37:31Z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