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товарного знака</w:t>
      </w:r>
    </w:p>
    <w:p>
      <w:pPr>
        <w:pStyle w:val="FirstParagraph"/>
      </w:pPr>
      <w:r>
        <w:t xml:space="preserve">В Федеральную службу по интеллектуальной собственности</w:t>
      </w:r>
    </w:p>
    <w:p>
      <w:pPr>
        <w:pStyle w:val="BodyText"/>
      </w:pPr>
      <w:r>
        <w:t xml:space="preserve">Заявитель: ООО «Ромашка»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Адрес: 125009, г. Москва, ул. Тверская, д. 1, оф. 10</w:t>
      </w:r>
    </w:p>
    <w:bookmarkStart w:id="10" w:name="Xc0a5560a6524d8e8a1421db07990b4d1840febd"/>
    <w:p>
      <w:pPr>
        <w:pStyle w:val="Heading1"/>
      </w:pPr>
      <w:r>
        <w:t xml:space="preserve">Заявление о государственной регистрации товарного знака</w:t>
      </w:r>
    </w:p>
    <w:bookmarkStart w:id="9" w:name="X87667281bf530b283222b9190ff12ba20ed0dc8"/>
    <w:p>
      <w:pPr>
        <w:pStyle w:val="Heading2"/>
      </w:pPr>
      <w:r>
        <w:t xml:space="preserve">в Федеральную службу по интеллектуальной собственности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зарегистрировать в качестве товарного знака обозначение «РОМАШКА» в отношении товаров и услуг, перечисленных ниже.</w:t>
      </w:r>
    </w:p>
    <w:p>
      <w:pPr>
        <w:pStyle w:val="BodyText"/>
      </w:pPr>
      <w:r>
        <w:t xml:space="preserve">Заявляемое обозначение: словесное обозначение «РОМАШКА», выполнено стандартным шрифтом заглавными буквами чёрного цвета.</w:t>
      </w:r>
    </w:p>
    <w:p>
      <w:pPr>
        <w:pStyle w:val="BodyText"/>
      </w:pPr>
      <w:r>
        <w:t xml:space="preserve">Перечень товаров и услуг по классам МКТУ: класс 30 — кофе, чай, кондитерские изделия; класс 35 — реклама, продвижение товаров, менеджмент в коммерческой деятельности; класс 43 — услуги по приготовлению и доставке напитков и блюд.</w:t>
      </w:r>
    </w:p>
    <w:p>
      <w:pPr>
        <w:pStyle w:val="BodyText"/>
      </w:pPr>
      <w:r>
        <w:t xml:space="preserve">Приложение: изображение заявляемого обозначения на 1 л. в 1 экз.; документ об уплате пошлины на 1 л. в 1 экз.; доверенность представителя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товарного знака</dc:title>
  <dc:creator/>
  <dc:language>ru</dc:language>
  <cp:keywords/>
  <dcterms:created xsi:type="dcterms:W3CDTF">2026-11-06T22:07:54Z</dcterms:created>
  <dcterms:modified xsi:type="dcterms:W3CDTF">2026-11-06T22:07:54Z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