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слесаря-ремонтника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10357a242e4299c55fa8753079fe7b36046ada5"/>
    <w:p>
      <w:pPr>
        <w:pStyle w:val="Heading2"/>
      </w:pPr>
      <w:r>
        <w:t xml:space="preserve">о приостановлении действия трудового договора в связи с заключением контракта о прохождении военной службы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Я заключил контракт о прохождении военной службы с Министерством обороны Российской Федерации. Уведомление о заключении контракта прилагаю.</w:t>
      </w:r>
    </w:p>
    <w:p>
      <w:pPr>
        <w:pStyle w:val="BodyText"/>
      </w:pPr>
      <w:r>
        <w:t xml:space="preserve">На основании части 1 статьи 351.7 Трудового кодекса Российской Федерации прошу приостановить действие трудового договора от 12 марта 2024 г. № 47-ТД на период прохождения военной службы.</w:t>
      </w:r>
    </w:p>
    <w:p>
      <w:pPr>
        <w:pStyle w:val="BodyText"/>
      </w:pPr>
      <w:r>
        <w:t xml:space="preserve">Приложение: копия уведомления о заключении контракта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Слесарь-ремонтник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2026-11-05T20:33:43Z</dcterms:created>
  <dcterms:modified xsi:type="dcterms:W3CDTF">2026-11-05T20:33:43Z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