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перечисление заработной платы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b230598968f9beb7fb06d70a2e3b134011e4007"/>
    <w:p>
      <w:pPr>
        <w:pStyle w:val="Heading1"/>
      </w:pPr>
      <w:r>
        <w:t xml:space="preserve">Заявление на перечисление заработной платы</w:t>
      </w:r>
    </w:p>
    <w:bookmarkStart w:id="9" w:name="на-банковский-счёт"/>
    <w:p>
      <w:pPr>
        <w:pStyle w:val="Heading2"/>
      </w:pPr>
      <w:r>
        <w:t xml:space="preserve">на банковский счёт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перечислять заработную плату и другие причитающиеся мне выплаты на банковский счёт: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Дополнительно: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перечисление заработной платы</dc:title>
  <dc:creator/>
  <dc:language>ru</dc:language>
  <cp:keywords/>
  <dcterms:created xsi:type="dcterms:W3CDTF">2026-11-01T20:37:27Z</dcterms:created>
  <dcterms:modified xsi:type="dcterms:W3CDTF">2026-11-01T20:37:27Z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