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ругую-должность"/>
    <w:p>
      <w:pPr>
        <w:pStyle w:val="Heading2"/>
      </w:pPr>
      <w:r>
        <w:t xml:space="preserve">о переводе на другую должность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перевести меня с 1 декабря 2026 года с должности менеджера по продажам на должность старшего менеджера по продажам в том же отделе.</w:t>
      </w:r>
    </w:p>
    <w:p>
      <w:pPr>
        <w:pStyle w:val="BodyText"/>
      </w:pPr>
      <w:r>
        <w:t xml:space="preserve">С должностными обязанностями старшего менеджера ознакомлен, оклад и условия работы согласованы с руководителем отдела.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2026-10-31T20:37:18Z</dcterms:created>
  <dcterms:modified xsi:type="dcterms:W3CDTF">2026-10-31T20:37:18Z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