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конкурсного кредитора о признании должника банкротом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Конкурсный кредитор: ООО «Поставщик»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127015, г. Москва, ул. Новодмитровская, д. 2</w:t>
      </w:r>
    </w:p>
    <w:p>
      <w:pPr>
        <w:pStyle w:val="BodyText"/>
      </w:pPr>
      <w:r>
        <w:t xml:space="preserve">тел. +7 (495) 000-00-00, e-mail: postavka@example.ru</w:t>
      </w:r>
    </w:p>
    <w:p>
      <w:pPr>
        <w:pStyle w:val="BodyText"/>
      </w:pPr>
      <w:r>
        <w:t xml:space="preserve">Должник: ООО «Заказчик»</w:t>
      </w:r>
    </w:p>
    <w:p>
      <w:pPr>
        <w:pStyle w:val="BodyText"/>
      </w:pPr>
      <w:r>
        <w:t xml:space="preserve">ИНН 7709876543, ОГРН 1167746987654</w:t>
      </w:r>
    </w:p>
    <w:p>
      <w:pPr>
        <w:pStyle w:val="BodyText"/>
      </w:pPr>
      <w:r>
        <w:t xml:space="preserve">129085, г. Москва, пр-т Мира, д. 101</w:t>
      </w:r>
    </w:p>
    <w:bookmarkStart w:id="9" w:name="Xe1bb0810c84d4f1ecae74c61e8d45ba8810abb6"/>
    <w:p>
      <w:pPr>
        <w:pStyle w:val="Heading1"/>
      </w:pPr>
      <w:r>
        <w:t xml:space="preserve">Заявление конкурсного кредитора о признании должника банкротом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марта 2026 года между ООО «Поставщик» и ООО «Заказчик» заключён договор поставки № 14/П. По договору поставщик передал товар по универсальным передаточным документам от 2 апреля 2026 г. № 118 на 1 240 000 рублей и от 20 апреля 2026 г. № 143 на 860 000 рублей. Товар принят без замечаний.</w:t>
      </w:r>
    </w:p>
    <w:p>
      <w:pPr>
        <w:pStyle w:val="BodyText"/>
      </w:pPr>
      <w:r>
        <w:t xml:space="preserve">По условиям договора оплата — в течение 30 календарных дней с даты поставки. Срок оплаты по обоим документам наступил 2 и 20 мая 2026 года. Должник оплату не произвёл.</w:t>
      </w:r>
    </w:p>
    <w:p>
      <w:pPr>
        <w:pStyle w:val="BodyText"/>
      </w:pPr>
      <w:r>
        <w:t xml:space="preserve">Решением Арбитражного суда города Москвы от 22 сентября 2026 года по делу № А40-123456/2026 с ООО «Заказчик» в пользу ООО «Поставщик» взыскано 2 100 000 рублей основного долга, 96 400 рублей договорной неустойки и 33 982 рубля расходов по уплате государственной пошлины. Решение вступило в законную силу 23 октября 2026 года, исполнительный лист получен.</w:t>
      </w:r>
    </w:p>
    <w:p>
      <w:pPr>
        <w:pStyle w:val="BodyText"/>
      </w:pPr>
      <w:r>
        <w:t xml:space="preserve">На дату подачи заявления задолженность составляет 2 230 382 рубля, в том числе 2 100 000 рублей основного долга, 96 400 рублей неустойки и 33 982 рубля судебных расходов. Просрочка превышает три месяца.</w:t>
      </w:r>
    </w:p>
    <w:p>
      <w:pPr>
        <w:pStyle w:val="BodyText"/>
      </w:pPr>
      <w:r>
        <w:t xml:space="preserve">Уведомление о намерении обратиться в арбитражный суд с заявлением о признании должника банкротом опубликовано в Едином федеральном реестре сведений о фактах деятельности юридических лиц 30 октября 2026 года, сообщение № 01234567.</w:t>
      </w:r>
    </w:p>
    <w:p>
      <w:pPr>
        <w:pStyle w:val="BodyText"/>
      </w:pPr>
      <w:r>
        <w:t xml:space="preserve">На основании статей 3, 6, 7, 39, 40 Федерального закона от 26.10.2002 № 127-ФЗ «О несостоятельности (банкротстве)»</w:t>
      </w:r>
    </w:p>
    <w:p>
      <w:pPr>
        <w:pStyle w:val="BodyText"/>
      </w:pPr>
      <w:r>
        <w:t xml:space="preserve">ПРОШУ:</w:t>
      </w:r>
      <w:r>
        <w:t xml:space="preserve"> </w:t>
      </w:r>
      <w:r>
        <w:t xml:space="preserve">признать ООО «Заказчик» (ИНН 7709876543, ОГРН 1167746987654) несостоятельным (банкротом);</w:t>
      </w:r>
      <w:r>
        <w:t xml:space="preserve"> </w:t>
      </w:r>
      <w:r>
        <w:t xml:space="preserve">включить требование ООО «Поставщик» в размере 2 230 382 рубля в реестр требований кредиторов;</w:t>
      </w:r>
      <w:r>
        <w:t xml:space="preserve"> </w:t>
      </w:r>
      <w:r>
        <w:t xml:space="preserve">утвердить временным управляющим арбитражного управляющего, члена Союза арбитражных управляющих «Правосознание».</w:t>
      </w:r>
    </w:p>
    <w:p>
      <w:pPr>
        <w:pStyle w:val="BodyText"/>
      </w:pPr>
      <w:r>
        <w:t xml:space="preserve">Приложения: 1) копия договора поставки № 14/П; 2) копии УПД № 118 и № 143; 3) копия решения суда по делу № А40-123456/2026 с отметкой о вступлении в силу; 4) копия исполнительного листа; 5) выписки из ЕГРЮЛ о кредиторе и должнике; 6) доказательства направления копии заявления должнику; 7) платёжное поручение об уплате государственной пошлины; 8) распечатка сообщения из ЕФРС; 9) документ о полномочиях подписанта.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«Поставщик»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кредитора о признании должника банкротом</dc:title>
  <dc:creator/>
  <dc:language>ru</dc:language>
  <cp:keywords/>
  <dcterms:created xsi:type="dcterms:W3CDTF">2026-11-04T20:37:47Z</dcterms:created>
  <dcterms:modified xsi:type="dcterms:W3CDTF">2026-11-04T20:37:47Z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