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возражении относительно предстоящего исключения юридического лица из ЕГРЮЛ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X507a7a13cab6d226745e2b433320d1170a1e000"/>
    <w:p>
      <w:pPr>
        <w:pStyle w:val="Heading1"/>
      </w:pPr>
      <w:r>
        <w:t xml:space="preserve">Заявление о возражении относительно предстоящего исключения юридического лица из ЕГРЮЛ</w:t>
      </w:r>
    </w:p>
    <w:bookmarkStart w:id="9" w:name="в-свободной-письменной-форме"/>
    <w:p>
      <w:pPr>
        <w:pStyle w:val="Heading2"/>
      </w:pPr>
      <w:r>
        <w:t xml:space="preserve">в свободной письменной форме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возражения: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Обстоятельства, подтверждающие деятельность: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возражении относительно предстоящего исключения юридического лица из ЕГРЮЛ</dc:title>
  <dc:creator/>
  <dc:language>ru</dc:language>
  <cp:keywords/>
  <dcterms:created xsi:type="dcterms:W3CDTF">2026-11-04T20:37:46Z</dcterms:created>
  <dcterms:modified xsi:type="dcterms:W3CDTF">2026-11-04T20:37:46Z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