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на выделение денежных средств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ка-на-выделение-денежных-средств"/>
    <w:p>
      <w:pPr>
        <w:pStyle w:val="Heading1"/>
      </w:pPr>
      <w:r>
        <w:t xml:space="preserve">Заявка на выделение денежных средств</w:t>
      </w:r>
    </w:p>
    <w:bookmarkStart w:id="9" w:name="на-оплату-поставки-по-договору-412026"/>
    <w:p>
      <w:pPr>
        <w:pStyle w:val="Heading2"/>
      </w:pPr>
      <w:r>
        <w:t xml:space="preserve">на оплату поставки по договору № 41/2026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Прошу выделить денежные средства в размере __________ рублей на ______________________________________________. Срок оплаты — ______________________.</w:t>
      </w:r>
    </w:p>
    <w:p>
      <w:pPr>
        <w:pStyle w:val="BodyText"/>
      </w:pPr>
      <w:r>
        <w:t xml:space="preserve">Статья бюджета: ____________________. Контрагент: ____________________, ИНН ____________, счёт № ____________________ в ____________________.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заявки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выделение денежных средств</dc:title>
  <dc:creator/>
  <dc:language>ru</dc:language>
  <cp:keywords/>
  <dcterms:created xsi:type="dcterms:W3CDTF">2026-11-07T20:51:25Z</dcterms:created>
  <dcterms:modified xsi:type="dcterms:W3CDTF">2026-11-07T20:51:25Z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