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транспортные услуги по перевозке грузов</w:t>
      </w:r>
    </w:p>
    <w:p>
      <w:pPr>
        <w:pStyle w:val="FirstParagraph"/>
      </w:pPr>
      <w:r>
        <w:t xml:space="preserve">Перевозчику: ООО «ТрансЛайн»</w:t>
      </w:r>
    </w:p>
    <w:p>
      <w:pPr>
        <w:pStyle w:val="BodyText"/>
      </w:pPr>
      <w:r>
        <w:t xml:space="preserve">ИНН 7712345678, 125190, г. Москва, Ленинградский пр-т, д. 80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ИНН 7798765432, 121087, г. Москва, ул. Барклая, д. 6</w:t>
      </w:r>
    </w:p>
    <w:bookmarkStart w:id="10" w:name="X13075bcc3e4f87798305500d2f1b844b481461b"/>
    <w:p>
      <w:pPr>
        <w:pStyle w:val="Heading1"/>
      </w:pPr>
      <w:r>
        <w:t xml:space="preserve">Заявка на транспортные услуги по перевозке грузов</w:t>
      </w:r>
    </w:p>
    <w:bookmarkStart w:id="9" w:name="X2bdecaa68351c8d5a0e06c5beb07204c8c3f11c"/>
    <w:p>
      <w:pPr>
        <w:pStyle w:val="Heading2"/>
      </w:pPr>
      <w:r>
        <w:t xml:space="preserve">к договору перевозки грузов № 7 от 12 января 2026 г.</w:t>
      </w:r>
    </w:p>
    <w:p>
      <w:pPr>
        <w:pStyle w:val="FirstParagraph"/>
      </w:pPr>
      <w:r>
        <w:t xml:space="preserve">16 ноября 2026 г. № 15</w:t>
      </w:r>
    </w:p>
    <w:p>
      <w:pPr>
        <w:pStyle w:val="BodyText"/>
      </w:pPr>
      <w:r>
        <w:t xml:space="preserve">Груз: мебель в разобранном виде, 12 паллет, масса 4 800 кг, объём 36 м³. Особых условий перевозки нет.</w:t>
      </w:r>
    </w:p>
    <w:p>
      <w:pPr>
        <w:pStyle w:val="BodyText"/>
      </w:pPr>
      <w:r>
        <w:t xml:space="preserve">Маршрут: г. Москва, ул. Барклая, д. 6 — г. Казань, ул. Тэцевская, д. 5. Погрузка 18 ноября 2026 г. с 9:00 до 12:00, выгрузка 19 ноября 2026 г. до 18:00.</w:t>
      </w:r>
    </w:p>
    <w:p>
      <w:pPr>
        <w:pStyle w:val="BodyText"/>
      </w:pPr>
      <w:r>
        <w:t xml:space="preserve">Транспорт: тентованный полуприцеп, вместимость не меньше 82 м³, грузоподъёмность не меньше 20 т. Погрузка силами заказчика, выгрузка силами получателя.</w:t>
      </w:r>
    </w:p>
    <w:p>
      <w:pPr>
        <w:pStyle w:val="BodyText"/>
      </w:pPr>
      <w:r>
        <w:t xml:space="preserve">Плата за перевозку — 48 000 ₽ без НДС. Оплата в течение 5 рабочих дней после получения оригинала транспортной накладной и счёта.</w:t>
      </w:r>
    </w:p>
    <w:p>
      <w:pPr>
        <w:pStyle w:val="BodyText"/>
      </w:pPr>
      <w:r>
        <w:t xml:space="preserve">Приложение: транспортная накладная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Директор ООО «ТрансЛайн»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транспортные услуги по перевозке грузов</dc:title>
  <dc:creator/>
  <dc:language>ru</dc:language>
  <cp:keywords/>
  <dcterms:created xsi:type="dcterms:W3CDTF">2026-10-30T21:52:40Z</dcterms:created>
  <dcterms:modified xsi:type="dcterms:W3CDTF">2026-10-30T21:52:40Z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