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о предоставлении ценовой информации</w:t>
      </w:r>
    </w:p>
    <w:p>
      <w:pPr>
        <w:pStyle w:val="FirstParagraph"/>
      </w:pPr>
      <w:r>
        <w:t xml:space="preserve">Обществу с ограниченной ответственностью «Сфера»</w:t>
      </w:r>
    </w:p>
    <w:p>
      <w:pPr>
        <w:pStyle w:val="BodyText"/>
      </w:pPr>
      <w:r>
        <w:t xml:space="preserve">Генеральному директору А. С. Волкову</w:t>
      </w:r>
    </w:p>
    <w:p>
      <w:pPr>
        <w:pStyle w:val="BodyText"/>
      </w:pPr>
      <w:r>
        <w:t xml:space="preserve">от государственного бюджетного учреждения «Городской центр»</w:t>
      </w:r>
    </w:p>
    <w:bookmarkStart w:id="10" w:name="Xf58b86b6bcc01bc9ffd03da8d1fa4ae92c3f46f"/>
    <w:p>
      <w:pPr>
        <w:pStyle w:val="Heading1"/>
      </w:pPr>
      <w:r>
        <w:t xml:space="preserve">Запрос о предоставлении ценовой информации</w:t>
      </w:r>
    </w:p>
    <w:bookmarkStart w:id="9" w:name="X62f8d96c1f1cca50f42963a498e5bb5bdbaaf52"/>
    <w:p>
      <w:pPr>
        <w:pStyle w:val="Heading2"/>
      </w:pPr>
      <w:r>
        <w:t xml:space="preserve">для определения начальной (максимальной) цены контракта</w:t>
      </w:r>
    </w:p>
    <w:p>
      <w:pPr>
        <w:pStyle w:val="FirstParagraph"/>
      </w:pPr>
      <w:r>
        <w:t xml:space="preserve">12 ноября 2026 г. № 118</w:t>
      </w:r>
    </w:p>
    <w:p>
      <w:pPr>
        <w:pStyle w:val="BodyText"/>
      </w:pPr>
      <w:r>
        <w:t xml:space="preserve">Государственное бюджетное учреждение «Городской центр» в целях определения начальной (максимальной) цены контракта на оказание услуг по уборке помещений просит предоставить ценовую информацию на условиях, указанных в настоящем запросе.</w:t>
      </w:r>
    </w:p>
    <w:p>
      <w:pPr>
        <w:pStyle w:val="BodyText"/>
      </w:pPr>
      <w:r>
        <w:t xml:space="preserve">Наименование объекта закупки: оказание услуг по уборке служебных помещений и прилегающей территории. Код по ОКПД2 — 81.21.10. Качественные и функциональные характеристики: ежедневная влажная уборка кабинетов площадью 1 850 кв. м, мытьё окон два раза в год, вывоз мусора по графику.</w:t>
      </w:r>
    </w:p>
    <w:p>
      <w:pPr>
        <w:pStyle w:val="BodyText"/>
      </w:pPr>
      <w:r>
        <w:t xml:space="preserve">Требования к условиям исполнения контракта: срок оказания услуг — с 1 января по 31 декабря 2027 года; оплата — ежемесячно в течение 7 рабочих дней после подписания акта; гарантийный срок на результат работ — 3 месяца; порядок приёмки — по акту с участием представителя заказчика.</w:t>
      </w:r>
    </w:p>
    <w:p>
      <w:pPr>
        <w:pStyle w:val="BodyText"/>
      </w:pPr>
      <w:r>
        <w:t xml:space="preserve">Просим предоставить ценовую информацию на фирменном бланке с указанием цены единицы услуги и общей цены контракта, срока действия предложенной цены и ответственного лица, в срок до 20 ноября 2026 года на адрес zakupki@example.ru.</w:t>
      </w:r>
    </w:p>
    <w:p>
      <w:pPr>
        <w:pStyle w:val="BodyText"/>
      </w:pPr>
      <w:r>
        <w:t xml:space="preserve">Ответ на запрос не влечёт возникновения обязательств заказчика и не является приглашением к участию в закупке.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 за сбор ценовой информации</w:t>
            </w:r>
          </w:p>
          <w:p>
            <w:pPr>
              <w:pStyle w:val="BodyText"/>
            </w:pPr>
            <w:r>
              <w:t xml:space="preserve">Начальник отдела закупок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ценовой информации</dc:title>
  <dc:creator/>
  <dc:language>ru</dc:language>
  <cp:keywords/>
  <dcterms:created xsi:type="dcterms:W3CDTF">2026-10-31T20:37:12Z</dcterms:created>
  <dcterms:modified xsi:type="dcterms:W3CDTF">2026-10-31T20:37:12Z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