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при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отделе продаж</w:t>
      </w:r>
    </w:p>
    <w:bookmarkStart w:id="10" w:name="Xd442f67b028efaddf35f213156746d6596b99cb"/>
    <w:p>
      <w:pPr>
        <w:pStyle w:val="Heading1"/>
      </w:pPr>
      <w:r>
        <w:t xml:space="preserve">Записка-расчёт при прекращении (расторжении) трудового договора с работником (увольнении)</w:t>
      </w:r>
    </w:p>
    <w:bookmarkStart w:id="9" w:name="Xe60dfd9e5043cbe811cd059dd2f3f5a84a7f4ea"/>
    <w:p>
      <w:pPr>
        <w:pStyle w:val="Heading2"/>
      </w:pPr>
      <w:r>
        <w:t xml:space="preserve">Форма № Т-61, утверждена постановлением Госкомстата России от 05.01.2004 № 1</w:t>
      </w:r>
    </w:p>
    <w:p>
      <w:pPr>
        <w:pStyle w:val="FirstParagraph"/>
      </w:pPr>
      <w:r>
        <w:t xml:space="preserve">31 марта 2026 г. № 17</w:t>
      </w:r>
    </w:p>
    <w:p>
      <w:pPr>
        <w:pStyle w:val="BodyText"/>
      </w:pPr>
      <w:r>
        <w:t xml:space="preserve">Табельный номер 0142. Иванов Иван Иванович, менеджер по продажам. Трудовой договор от 12 января 2023 г. № 7. Уволен 31 марта 2026 г. по пункту 3 части 1 статьи 77 Трудового кодекса — по собственному желанию.</w:t>
      </w:r>
    </w:p>
    <w:p>
      <w:pPr>
        <w:pStyle w:val="BodyText"/>
      </w:pPr>
      <w:r>
        <w:t xml:space="preserve">Иванов И. И. принят 12 января 2023 г. За период работы с 1 апреля 2025 г. по 31 марта 2026 г. использовал 14 календарных дней отпуска из 28. Неиспользованных дней — 14.</w:t>
      </w:r>
    </w:p>
    <w:p>
      <w:pPr>
        <w:pStyle w:val="BodyText"/>
      </w:pPr>
      <w:r>
        <w:t xml:space="preserve">Начислено за расчётный период: заработная плата и премии, принятые к расчёту среднего заработка, — 720 000 руб. Средний дневной заработок — 2 047,78 руб. Компенсация за 14 дней — 28 668,92 руб.</w:t>
      </w:r>
    </w:p>
    <w:p>
      <w:pPr>
        <w:pStyle w:val="BodyText"/>
      </w:pPr>
      <w:r>
        <w:t xml:space="preserve">Всего начислено 28 668,92 руб., удержан НДФЛ 3 727 руб., к выплате 24 941,92 руб. В примере применена ставка 13 % без вычетов.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Бухгалтер по расчёту заработной платы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при прекращении (расторжении) трудового договора с работником (увольнении)</dc:title>
  <dc:creator/>
  <dc:language>ru</dc:language>
  <cp:keywords/>
  <dcterms:created xsi:type="dcterms:W3CDTF">2026-10-31T20:37:09Z</dcterms:created>
  <dcterms:modified xsi:type="dcterms:W3CDTF">2026-10-31T20:37:09Z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