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Запись в трудовую книжку</w:t>
      </w:r>
    </w:p>
    <w:p>
      <w:pPr>
        <w:pStyle w:val="FirstParagraph"/>
      </w:pPr>
      <w:r>
        <w:t xml:space="preserve">Сведения о работе</w:t>
      </w:r>
    </w:p>
    <w:bookmarkStart w:id="10" w:name="запись-в-трудовую-книжку"/>
    <w:p>
      <w:pPr>
        <w:pStyle w:val="Heading1"/>
      </w:pPr>
      <w:r>
        <w:t xml:space="preserve">Запись в трудовую книжку</w:t>
      </w:r>
    </w:p>
    <w:bookmarkStart w:id="9" w:name="о-реорганизации-в-форме-присоединения"/>
    <w:p>
      <w:pPr>
        <w:pStyle w:val="Heading2"/>
      </w:pPr>
      <w:r>
        <w:t xml:space="preserve">о реорганизации в форме присоединения</w:t>
      </w:r>
    </w:p>
    <w:p>
      <w:pPr>
        <w:pStyle w:val="FirstParagraph"/>
      </w:pPr>
      <w:r>
        <w:t xml:space="preserve">15 ноября 2026 г.</w:t>
      </w:r>
    </w:p>
    <w:p>
      <w:pPr>
        <w:pStyle w:val="BodyText"/>
      </w:pPr>
      <w:r>
        <w:t xml:space="preserve">Общество с ограниченной ответственностью «Альфа» (ООО «Альфа») с 15 ноября 2026 года реорганизовано путем присоединения к обществу с ограниченной ответственностью «Бета» (ООО «Бета»).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Запись внёс</w:t>
            </w:r>
          </w:p>
          <w:p>
            <w:pPr>
              <w:pStyle w:val="BodyText"/>
            </w:pPr>
            <w:r>
              <w:t xml:space="preserve">Инспектор по кадрам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Запись в трудовую книжку</dc:title>
  <dc:creator/>
  <dc:language>ru</dc:language>
  <cp:keywords/>
  <dcterms:created xsi:type="dcterms:W3CDTF">2026-11-07T20:51:11Z</dcterms:created>
  <dcterms:modified xsi:type="dcterms:W3CDTF">2026-11-07T20:51:11Z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