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награждении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ООО «Ромашка»</w:t>
      </w:r>
    </w:p>
    <w:bookmarkStart w:id="10" w:name="сведения-о-награждении"/>
    <w:p>
      <w:pPr>
        <w:pStyle w:val="Heading1"/>
      </w:pPr>
      <w:r>
        <w:t xml:space="preserve">Сведения о награждении</w:t>
      </w:r>
    </w:p>
    <w:bookmarkStart w:id="9" w:name="запись-о-благодарности-работнику"/>
    <w:p>
      <w:pPr>
        <w:pStyle w:val="Heading2"/>
      </w:pPr>
      <w:r>
        <w:t xml:space="preserve">запись о благодарности работнику</w:t>
      </w:r>
    </w:p>
    <w:p>
      <w:pPr>
        <w:pStyle w:val="FirstParagraph"/>
      </w:pPr>
      <w:r>
        <w:t xml:space="preserve">1 | 12.11.2026 | Объявлена благодарность ООО «Ромашка» за досрочное выполнение плана продаж за октябрь 2026 года | Приказ ООО «Ромашка» от 12.11.2026 № 48-к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награждении</dc:title>
  <dc:creator/>
  <dc:language>ru</dc:language>
  <cp:keywords/>
  <dcterms:created xsi:type="dcterms:W3CDTF">2026-11-07T20:51:05Z</dcterms:created>
  <dcterms:modified xsi:type="dcterms:W3CDTF">2026-11-07T20:51:05Z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