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замене стороны в договоре аренды</w:t>
      </w:r>
    </w:p>
    <w:p>
      <w:pPr>
        <w:pStyle w:val="FirstParagraph"/>
      </w:pPr>
      <w:r>
        <w:t xml:space="preserve">ООО «Ромашка», именуемое в дальнейшем «Арендодатель»,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ООО «Василёк», именуемое в дальнейшем «Прежний арендатор», в лице генерального директора И. И. Иванова, действующего на основании устава,</w:t>
      </w:r>
    </w:p>
    <w:p>
      <w:pPr>
        <w:pStyle w:val="BodyText"/>
      </w:pPr>
      <w:r>
        <w:t xml:space="preserve">ООО «Лютик», именуемое в дальнейшем «Новый арендатор», в лице генерального директора А. А. Сидорова, действующего на основании устава,</w:t>
      </w:r>
    </w:p>
    <w:bookmarkStart w:id="10" w:name="Xd6337dd19ccf58c27d3fa87e68b65db814fc145"/>
    <w:p>
      <w:pPr>
        <w:pStyle w:val="Heading1"/>
      </w:pPr>
      <w:r>
        <w:t xml:space="preserve">Соглашение о замене стороны в договоре аренды</w:t>
      </w:r>
    </w:p>
    <w:bookmarkStart w:id="9" w:name="X29df57d41f91aed6621148983908998c13996ba"/>
    <w:p>
      <w:pPr>
        <w:pStyle w:val="Heading2"/>
      </w:pPr>
      <w:r>
        <w:t xml:space="preserve">о передаче прав и обязанностей арендатора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1. Арендодатель передал Прежнему арендатору во временное владение и пользование нежилое помещение площадью 180 кв. м по адресу: г. Москва, ул. Лесная, д. 12, пом. 4, по договору аренды от 1 марта 2025 г. № 7/А на срок до 28 февраля 2028 года.</w:t>
      </w:r>
    </w:p>
    <w:p>
      <w:pPr>
        <w:pStyle w:val="BodyText"/>
      </w:pPr>
      <w:r>
        <w:t xml:space="preserve">2. Прежний арендатор с согласия Арендодателя передаёт Новому арендатору все права и обязанности по договору аренды от 1 марта 2025 г. № 7/А, а Новый арендатор принимает их. Замена стороны происходит с 1 декабря 2026 года.</w:t>
      </w:r>
    </w:p>
    <w:p>
      <w:pPr>
        <w:pStyle w:val="BodyText"/>
      </w:pPr>
      <w:r>
        <w:t xml:space="preserve">3. Задолженность Прежнего арендатора по арендной плате на дату замены отсутствует. Арендная плата с 1 декабря 2026 года составляет 180 000 рублей в месяц и вносится Новым арендатором не позднее 5-го числа текущего месяца.</w:t>
      </w:r>
    </w:p>
    <w:p>
      <w:pPr>
        <w:pStyle w:val="BodyText"/>
      </w:pPr>
      <w:r>
        <w:t xml:space="preserve">4. Обеспечительный платёж в размере 180 000 рублей, внесённый Прежним арендатором, засчитывается в счёт обеспечения Нового арендатора. Имущество, переданное в аренду, находится в исправном состоянии, недостатков не выявлено.</w:t>
      </w:r>
    </w:p>
    <w:p>
      <w:pPr>
        <w:pStyle w:val="BodyText"/>
      </w:pPr>
      <w:r>
        <w:t xml:space="preserve">5. Соглашение составлено в трёх экземплярах, по одному для каждой стороны, и подлежит государственной регистрации в случаях, предусмотренных законом.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Прежний арендатор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Новый арендатор</w:t>
            </w:r>
          </w:p>
          <w:p>
            <w:pPr>
              <w:pStyle w:val="BodyText"/>
            </w:pPr>
            <w:r>
              <w:t xml:space="preserve">Генеральный директор ООО «Лютик»</w:t>
            </w:r>
          </w:p>
          <w:p>
            <w:pPr>
              <w:pStyle w:val="BodyText"/>
            </w:pPr>
            <w:r>
              <w:t xml:space="preserve">____________ / А. А.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замене стороны в договоре аренды</dc:title>
  <dc:creator/>
  <dc:language>ru</dc:language>
  <cp:keywords/>
  <dcterms:created xsi:type="dcterms:W3CDTF">2026-11-04T20:37:31Z</dcterms:created>
  <dcterms:modified xsi:type="dcterms:W3CDTF">2026-11-04T20:37:31Z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