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Заключение инвентаризационной комиссии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заключение-инвентаризационной-комиссии"/>
    <w:p>
      <w:pPr>
        <w:pStyle w:val="Heading1"/>
      </w:pPr>
      <w:r>
        <w:t xml:space="preserve">Заключение инвентаризационной комиссии</w:t>
      </w:r>
    </w:p>
    <w:bookmarkStart w:id="9" w:name="X89cb1cfcef9cf070745df30b602c11a9476050d"/>
    <w:p>
      <w:pPr>
        <w:pStyle w:val="Heading2"/>
      </w:pPr>
      <w:r>
        <w:t xml:space="preserve">по результатам инвентаризации основных средств на 1 ноября 2026 года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Основание: ____________________________________________________________</w:t>
      </w:r>
    </w:p>
    <w:p>
      <w:pPr>
        <w:pStyle w:val="BodyText"/>
      </w:pPr>
      <w:r>
        <w:t xml:space="preserve">Результаты сверки: ______________________________________________________</w:t>
      </w:r>
    </w:p>
    <w:p>
      <w:pPr>
        <w:pStyle w:val="BodyText"/>
      </w:pPr>
      <w:r>
        <w:t xml:space="preserve">Объяснения и решение комиссии: __________________________________________</w:t>
      </w:r>
    </w:p>
    <w:p>
      <w:pPr>
        <w:pStyle w:val="BodyText"/>
      </w:pPr>
      <w:r>
        <w:t xml:space="preserve">Предложения комиссии: 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1980"/>
        <w:gridCol w:w="1980"/>
        <w:gridCol w:w="1980"/>
        <w:gridCol w:w="198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Председатель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Члены комиссии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Ознакомлен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Заключение инвентаризационной комиссии</dc:title>
  <dc:creator/>
  <dc:language>ru</dc:language>
  <cp:keywords/>
  <dcterms:created xsi:type="dcterms:W3CDTF">2026-11-06T22:07:15Z</dcterms:created>
  <dcterms:modified xsi:type="dcterms:W3CDTF">2026-11-06T22:07:15Z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