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юнит-экономики для Wildberries</w:t>
      </w:r>
    </w:p>
    <w:p>
      <w:pPr>
        <w:pStyle w:val="FirstParagraph"/>
      </w:pPr>
      <w:r>
        <w:t xml:space="preserve">Товар: рубашка мужская, артикул 12345678</w:t>
      </w:r>
    </w:p>
    <w:p>
      <w:pPr>
        <w:pStyle w:val="BodyText"/>
      </w:pPr>
      <w:r>
        <w:t xml:space="preserve">Категория: одежда</w:t>
      </w:r>
    </w:p>
    <w:p>
      <w:pPr>
        <w:pStyle w:val="BodyText"/>
      </w:pPr>
      <w:r>
        <w:t xml:space="preserve">Модель продаж: FBW</w:t>
      </w:r>
    </w:p>
    <w:p>
      <w:pPr>
        <w:pStyle w:val="BodyText"/>
      </w:pPr>
      <w:r>
        <w:t xml:space="preserve">Период расчёта: октябрь 2026</w:t>
      </w:r>
    </w:p>
    <w:bookmarkStart w:id="10" w:name="таблица-юнит-экономики-для-wildberries"/>
    <w:p>
      <w:pPr>
        <w:pStyle w:val="Heading1"/>
      </w:pPr>
      <w:r>
        <w:t xml:space="preserve">Таблица юнит-экономики для Wildberries</w:t>
      </w:r>
    </w:p>
    <w:bookmarkStart w:id="9" w:name="расчёт-прибыли-с-одной-единицы-товара"/>
    <w:p>
      <w:pPr>
        <w:pStyle w:val="Heading2"/>
      </w:pPr>
      <w:r>
        <w:t xml:space="preserve">расчёт прибыли с одной единицы товара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Цена продавца без скидки — 2 400 ₽, скидка 15 %, цена после скидки — 2 040 ₽. Процент выкупа по этой модели за последние три месяца — 72 %.</w:t>
      </w:r>
    </w:p>
    <w:p>
      <w:pPr>
        <w:pStyle w:val="BodyText"/>
      </w:pPr>
      <w:r>
        <w:t xml:space="preserve">Закупка — 780 ₽, комиссия Wildberries по категории — 19 %, логистика — 68 ₽, обратная логистика — 50 ₽, приёмка — 25 ₽, хранение за месяц — 12 ₽, реклама на одну продажу — 210 ₽.</w:t>
      </w:r>
    </w:p>
    <w:p>
      <w:pPr>
        <w:pStyle w:val="BodyText"/>
      </w:pPr>
      <w:r>
        <w:t xml:space="preserve">Налог по режиму — 6 % с дохода, упаковка и сборка — 40 ₽. Постоянные расходы в расчёт юнита не входят: их покрывает маржинальная прибыль всех товаров.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считал</w:t>
            </w:r>
          </w:p>
          <w:p>
            <w:pPr>
              <w:pStyle w:val="BodyText"/>
            </w:pPr>
            <w:r>
              <w:t xml:space="preserve">Собственник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юнит-экономики для Wildberries</dc:title>
  <dc:creator/>
  <dc:language>ru</dc:language>
  <cp:keywords/>
  <dcterms:created xsi:type="dcterms:W3CDTF">2026-10-28T23:31:03Z</dcterms:created>
  <dcterms:modified xsi:type="dcterms:W3CDTF">2026-10-28T23:31:03Z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