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Срочный трудовой договор</w:t>
      </w:r>
    </w:p>
    <w:p>
      <w:pPr>
        <w:pStyle w:val="FirstParagraph"/>
      </w:pPr>
      <w:r>
        <w:t xml:space="preserve">Индивидуальный предприниматель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и гражданин</w:t>
      </w:r>
    </w:p>
    <w:p>
      <w:pPr>
        <w:pStyle w:val="BodyText"/>
      </w:pPr>
      <w:r>
        <w:t xml:space="preserve">Петрова Анна Сергеевна</w:t>
      </w:r>
    </w:p>
    <w:bookmarkStart w:id="10" w:name="срочный-трудовой-договор"/>
    <w:p>
      <w:pPr>
        <w:pStyle w:val="Heading1"/>
      </w:pPr>
      <w:r>
        <w:t xml:space="preserve">Срочный трудовой договор</w:t>
      </w:r>
    </w:p>
    <w:bookmarkStart w:id="9" w:name="X7e73247f2a15e77318353cce0f0654679c98b44"/>
    <w:p>
      <w:pPr>
        <w:pStyle w:val="Heading2"/>
      </w:pPr>
      <w:r>
        <w:t xml:space="preserve">о работе продавцом на период отпуска основного работника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Работник принимается на работу продавцом в магазин по адресу: г. Тверь, ул. Советская, д. 10. Работа для работника является основной.</w:t>
      </w:r>
    </w:p>
    <w:p>
      <w:pPr>
        <w:pStyle w:val="BodyText"/>
      </w:pPr>
      <w:r>
        <w:t xml:space="preserve">Договор заключён на время исполнения обязанностей временно отсутствующего работника — продавца Смирновой О. В., находящейся в отпуске по уходу за ребёнком. Договор прекращается с выходом Смирновой О. В. на работу.</w:t>
      </w:r>
    </w:p>
    <w:p>
      <w:pPr>
        <w:pStyle w:val="BodyText"/>
      </w:pPr>
      <w:r>
        <w:t xml:space="preserve">Работнику устанавливается оклад 45 000 рублей в месяц. Выплата — два раза в месяц: 25-го числа текущего месяца и 10-го числа следующего.</w:t>
      </w:r>
    </w:p>
    <w:p>
      <w:pPr>
        <w:pStyle w:val="BodyText"/>
      </w:pPr>
      <w:r>
        <w:t xml:space="preserve">Работнику предоставляется ежегодный оплачиваемый отпуск продолжительностью 28 календарных дней пропорционально отработанному времени.</w:t>
      </w:r>
    </w:p>
    <w:p>
      <w:pPr>
        <w:pStyle w:val="BodyText"/>
      </w:pPr>
      <w:r>
        <w:t xml:space="preserve">Работник обязан соблюдать правила внутреннего распорядка, бережно относиться к имуществу работодателя и не разглашать сведения о покупателях.</w:t>
      </w:r>
    </w:p>
    <w:p>
      <w:pPr>
        <w:pStyle w:val="BodyText"/>
      </w:pPr>
      <w:r>
        <w:t xml:space="preserve">Работодатель уплачивает страховые взносы и удерживает НДФЛ в порядке, установленном Налоговым кодексом.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Петрова А. С.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</dc:title>
  <dc:creator/>
  <dc:language>ru</dc:language>
  <cp:keywords/>
  <dcterms:created xsi:type="dcterms:W3CDTF">2026-11-04T20:37:27Z</dcterms:created>
  <dcterms:modified xsi:type="dcterms:W3CDTF">2026-11-04T20:37:27Z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