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медицинской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0d88bfd5ea23087c49225840c2f01b6ba71035"/>
    <w:p>
      <w:pPr>
        <w:pStyle w:val="Heading2"/>
      </w:pPr>
      <w:r>
        <w:t xml:space="preserve">о создании врачебной комиссии медицинской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приказом Минздрава России от 10 апреля 2025 г. № 180н «Об утверждении порядка создания и деятельности врачебной комиссии медицинской организации» приказываю:</w:t>
      </w:r>
    </w:p>
    <w:p>
      <w:pPr>
        <w:pStyle w:val="BodyText"/>
      </w:pPr>
      <w:r>
        <w:t xml:space="preserve">1. Создать врачебную комиссию в составе: ____________________________________________</w:t>
      </w:r>
    </w:p>
    <w:p>
      <w:pPr>
        <w:pStyle w:val="BodyText"/>
      </w:pPr>
      <w:r>
        <w:t xml:space="preserve">2. Создать подкомиссии врачебной комиссии: __________________________________________</w:t>
      </w:r>
    </w:p>
    <w:p>
      <w:pPr>
        <w:pStyle w:val="BodyText"/>
      </w:pPr>
      <w:r>
        <w:t xml:space="preserve">3. Назначить секретарём врачебной комиссии ________________________________________</w:t>
      </w:r>
    </w:p>
    <w:p>
      <w:pPr>
        <w:pStyle w:val="BodyText"/>
      </w:pPr>
      <w:r>
        <w:t xml:space="preserve">4. Утвердить форму протокола и порядок хранения журнала: _____________________________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2026-11-03T20:38:55Z</dcterms:created>
  <dcterms:modified xsi:type="dcterms:W3CDTF">2026-11-03T20:38:55Z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