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возобновлении действия трудового договора</w:t>
      </w:r>
    </w:p>
    <w:p>
      <w:pPr>
        <w:pStyle w:val="FirstParagraph"/>
      </w:pPr>
      <w:r>
        <w:t xml:space="preserve">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X04c231d1da8f876cd8d9e48b04beac217e17a8d"/>
    <w:p>
      <w:pPr>
        <w:pStyle w:val="Heading1"/>
      </w:pPr>
      <w:r>
        <w:t xml:space="preserve">Приказ о возобновлении действия трудового договора</w:t>
      </w:r>
    </w:p>
    <w:bookmarkStart w:id="9" w:name="X4eb8074504c731ac84159a864043cc923d34f43"/>
    <w:p>
      <w:pPr>
        <w:pStyle w:val="Heading2"/>
      </w:pPr>
      <w:r>
        <w:t xml:space="preserve">в связи с возвращением работника с военной службы по мобилизации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351.7 Трудового кодекса Российской Федерации и на основании заявления ______________________________________________________________________ от «___» __________ 20__ года возобновить с «___» __________ 20__ года действие трудового договора от «___» __________ 20__ года № ______, приостановленного приказом от «___» __________ 20__ года № ______ на период прохождения военной службы по мобилизации.</w:t>
      </w:r>
    </w:p>
    <w:p>
      <w:pPr>
        <w:pStyle w:val="BodyText"/>
      </w:pPr>
      <w:r>
        <w:t xml:space="preserve">______________________________________________________________________ допустить к работе с «___» __________ 20__ года в прежней должности с оплатой по штатному расписанию.</w:t>
      </w:r>
    </w:p>
    <w:p>
      <w:pPr>
        <w:pStyle w:val="BodyText"/>
      </w:pPr>
      <w:r>
        <w:t xml:space="preserve">Расторгнуть срочный трудовой договор от «___» __________ 20__ года № ______ с временным заместителем ______________________________ «___» __________ 20__ года в связи с выходом на работу основного работника.</w:t>
      </w:r>
    </w:p>
    <w:p>
      <w:pPr>
        <w:pStyle w:val="BodyText"/>
      </w:pPr>
      <w:r>
        <w:t xml:space="preserve">Бухгалтерии начислить заработную плату с «___» __________ 20__ года; отделу кадров внести запись в трудовую книжку и личную карточку работника.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действия трудового договора</dc:title>
  <dc:creator/>
  <dc:language>ru</dc:language>
  <cp:keywords/>
  <dcterms:created xsi:type="dcterms:W3CDTF">2026-11-01T20:37:09Z</dcterms:created>
  <dcterms:modified xsi:type="dcterms:W3CDTF">2026-11-01T20:37:09Z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