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Платёжная ведомость № 18</w:t>
      </w:r>
    </w:p>
    <w:p>
      <w:pPr>
        <w:pStyle w:val="BodyText"/>
      </w:pPr>
      <w:r>
        <w:t xml:space="preserve">за октябрь 2026 г.</w:t>
      </w:r>
    </w:p>
    <w:bookmarkStart w:id="10" w:name="платёжная-ведомость"/>
    <w:p>
      <w:pPr>
        <w:pStyle w:val="Heading1"/>
      </w:pPr>
      <w:r>
        <w:t xml:space="preserve">Платёжная ведомость</w:t>
      </w:r>
    </w:p>
    <w:bookmarkStart w:id="9" w:name="X0d851c495baef89e5ad6965e5830ae3c677fb31"/>
    <w:p>
      <w:pPr>
        <w:pStyle w:val="Heading2"/>
      </w:pPr>
      <w:r>
        <w:t xml:space="preserve">на выдачу заработной платы за октябрь 2026 года</w:t>
      </w:r>
    </w:p>
    <w:p>
      <w:pPr>
        <w:pStyle w:val="FirstParagraph"/>
      </w:pPr>
      <w:r>
        <w:t xml:space="preserve">«30» октября 2026 г.</w:t>
      </w:r>
    </w:p>
    <w:p>
      <w:pPr>
        <w:pStyle w:val="BodyText"/>
      </w:pPr>
      <w:r>
        <w:t xml:space="preserve">Выдать кассиру Петровой А. С. заработную плату за октябрь 2026 года по списку сотрудников отдела продаж. Сумма к выдаче — 486 200 рублей. Срок выдачи — с 5 по 7 ноября 2026 года включительно.</w:t>
      </w:r>
    </w:p>
    <w:p>
      <w:pPr>
        <w:pStyle w:val="BodyText"/>
      </w:pPr>
      <w:r>
        <w:t xml:space="preserve">Основание: расчётная ведомость за октябрь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М. А. Сидорова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А. С.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Платёжная ведомость</dc:title>
  <dc:creator/>
  <dc:language>ru</dc:language>
  <cp:keywords/>
  <dcterms:created xsi:type="dcterms:W3CDTF">2026-10-28T23:30:56Z</dcterms:created>
  <dcterms:modified xsi:type="dcterms:W3CDTF">2026-10-28T23:30:56Z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