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использовании права на освобождение от исполнения обязанностей налогоплательщика, связанных с исчислением и уплатой налога на добавленную стоимость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ИНН ______________ КПП ______________</w:t>
      </w:r>
    </w:p>
    <w:p>
      <w:pPr>
        <w:pStyle w:val="BodyText"/>
      </w:pPr>
      <w:r>
        <w:t xml:space="preserve">Наименование организации (Ф. И. О. ИП) ______________________</w:t>
      </w:r>
    </w:p>
    <w:bookmarkStart w:id="9" w:name="Xb29a4ba0b082dc626c5d7b5c18cd7079b739de0"/>
    <w:p>
      <w:pPr>
        <w:pStyle w:val="Heading1"/>
      </w:pPr>
      <w:r>
        <w:t xml:space="preserve">Уведомление об использовании права на освобождение от исполнения обязанностей налогоплательщика, связанных с исчислением и уплатой налога на добавленную стоимость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Сообщаем об использовании права на освобождение от исполнения обязанностей налогоплательщика НДС с «___» __________ 20__ г.</w:t>
      </w:r>
    </w:p>
    <w:p>
      <w:pPr>
        <w:pStyle w:val="BodyText"/>
      </w:pPr>
      <w:r>
        <w:t xml:space="preserve">Сумма выручки без учёта НДС за три предшествующих последовательных календарных месяца: ______________________ рублей</w:t>
      </w:r>
    </w:p>
    <w:p>
      <w:pPr>
        <w:pStyle w:val="BodyText"/>
      </w:pPr>
      <w:r>
        <w:t xml:space="preserve">В том числе по месяцам: ______________________</w:t>
      </w:r>
    </w:p>
    <w:p>
      <w:pPr>
        <w:pStyle w:val="BodyText"/>
      </w:pPr>
      <w:r>
        <w:t xml:space="preserve">Подакцизные товары реализуются / не реализуются (нужное указать)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использовании права на освобождение от исполнения обязанностей налогоплательщика, связанных с исчислением и уплатой налога на добавленную стоимость</dc:title>
  <dc:creator/>
  <dc:language>ru</dc:language>
  <cp:keywords/>
  <dcterms:created xsi:type="dcterms:W3CDTF">2026-11-03T20:38:48Z</dcterms:created>
  <dcterms:modified xsi:type="dcterms:W3CDTF">2026-11-03T20:38:48Z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