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ИНН ____________ КПП ____________</w:t>
      </w:r>
    </w:p>
    <w:p>
      <w:pPr>
        <w:pStyle w:val="BodyText"/>
      </w:pPr>
      <w:r>
        <w:t xml:space="preserve">Наименование организации / Ф. И. О. ИП ______________________________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Xff5b8a04789be959d8a49e8328e4272593a2d96"/>
    <w:p>
      <w:pPr>
        <w:pStyle w:val="Heading2"/>
      </w:pPr>
      <w:r>
        <w:t xml:space="preserve">по налогу, уплачиваемому в связи с применением упрощённой системы налогообложения, за полугодие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Код по ОКТМО __________, КБК __________________, сумма налога ____________ руб., отчётный (налоговый) период (код) ________, отчётный год ________</w:t>
      </w:r>
    </w:p>
    <w:p>
      <w:pPr>
        <w:pStyle w:val="BodyText"/>
      </w:pPr>
      <w:r>
        <w:t xml:space="preserve">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2026-11-05T20:33:29Z</dcterms:created>
  <dcterms:modified xsi:type="dcterms:W3CDTF">2026-11-05T20:33:29Z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