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выборе налогового органа</w:t>
      </w:r>
    </w:p>
    <w:p>
      <w:pPr>
        <w:pStyle w:val="FirstParagraph"/>
      </w:pPr>
      <w:r>
        <w:t xml:space="preserve">В налоговый орган (код): ______________________</w:t>
      </w:r>
    </w:p>
    <w:p>
      <w:pPr>
        <w:pStyle w:val="BodyText"/>
      </w:pPr>
      <w:r>
        <w:t xml:space="preserve">______________________________________________</w:t>
      </w:r>
    </w:p>
    <w:p>
      <w:pPr>
        <w:pStyle w:val="BodyText"/>
      </w:pPr>
      <w:r>
        <w:t xml:space="preserve">Полное наименование организации: ______________</w:t>
      </w:r>
    </w:p>
    <w:p>
      <w:pPr>
        <w:pStyle w:val="BodyText"/>
      </w:pPr>
      <w:r>
        <w:t xml:space="preserve">ИНН / КПП: ___________________________________</w:t>
      </w:r>
    </w:p>
    <w:bookmarkStart w:id="10" w:name="уведомление-о-выборе-налогового-органа"/>
    <w:p>
      <w:pPr>
        <w:pStyle w:val="Heading1"/>
      </w:pPr>
      <w:r>
        <w:t xml:space="preserve">Уведомление о выборе налогового органа</w:t>
      </w:r>
    </w:p>
    <w:bookmarkStart w:id="9" w:name="X209ba21997382d06709965cfcd3db186da9d51a"/>
    <w:p>
      <w:pPr>
        <w:pStyle w:val="Heading2"/>
      </w:pPr>
      <w:r>
        <w:t xml:space="preserve">о представлении расчёта сумм НДФЛ по обособленным подразделениям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пунктом 7 статьи 226 и пунктом 2 статьи 230 Налогового кодекса Российской Федерации ______________________________________________ будет перечислять исчисленные и удержанные суммы налога на доходы физических лиц, а также представлять расчёт сумм налога на доходы физических лиц, исчисленных и удержанных налоговым агентом, начиная с __________ года</w:t>
      </w:r>
    </w:p>
    <w:p>
      <w:pPr>
        <w:pStyle w:val="BodyText"/>
      </w:pPr>
      <w:r>
        <w:t xml:space="preserve">по КПП организации/обособленного подразделения: ____________, код по ОКТМО: ____________</w:t>
      </w:r>
    </w:p>
    <w:p>
      <w:pPr>
        <w:pStyle w:val="BodyText"/>
      </w:pPr>
      <w:r>
        <w:t xml:space="preserve">Причина представления (1 — переход, 2 — изменение количества подразделений, 3 — отказ от перехода):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выборе налогового органа</dc:title>
  <dc:creator/>
  <dc:language>ru</dc:language>
  <cp:keywords/>
  <dcterms:created xsi:type="dcterms:W3CDTF">2026-11-06T22:06:34Z</dcterms:created>
  <dcterms:modified xsi:type="dcterms:W3CDTF">2026-11-06T22:06:34Z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