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А. Смирнову</w:t>
      </w:r>
    </w:p>
    <w:bookmarkStart w:id="10" w:name="уведомление-о-расторжении-договора"/>
    <w:p>
      <w:pPr>
        <w:pStyle w:val="Heading1"/>
      </w:pPr>
      <w:r>
        <w:t xml:space="preserve">Уведомление о расторжении договора</w:t>
      </w:r>
    </w:p>
    <w:bookmarkStart w:id="9" w:name="по-соглашению-сторон"/>
    <w:p>
      <w:pPr>
        <w:pStyle w:val="Heading2"/>
      </w:pPr>
      <w:r>
        <w:t xml:space="preserve">по соглашению сторон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Между ООО «Ромашка» и ООО «Василёк» заключён договор поставки от 12 марта 2026 г. № 14-П. Стороны исполнили обязательства по нему не в полном объёме: часть поставок перенесена, потребность в дальнейших поставках у заказчика отпала.</w:t>
      </w:r>
    </w:p>
    <w:p>
      <w:pPr>
        <w:pStyle w:val="BodyText"/>
      </w:pPr>
      <w:r>
        <w:t xml:space="preserve">ООО «Ромашка» предлагает расторгнуть договор от 12 марта 2026 г. № 14-П по соглашению сторон с 30 ноября 2026 г. Взаимные расчёты по поставленным партиям стороны завершают до этой даты, претензий по исполненному нет.</w:t>
      </w:r>
    </w:p>
    <w:p>
      <w:pPr>
        <w:pStyle w:val="BodyText"/>
      </w:pPr>
      <w:r>
        <w:t xml:space="preserve">Прошу до 10 ноября 2026 г. подтвердить согласие письмом или подписать приложенное соглашение о расторжении.</w:t>
      </w:r>
    </w:p>
    <w:p>
      <w:pPr>
        <w:pStyle w:val="BodyText"/>
      </w:pPr>
      <w:r>
        <w:t xml:space="preserve">Приложение: соглашение о расторжении договора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</dc:title>
  <dc:creator/>
  <dc:language>ru</dc:language>
  <cp:keywords/>
  <dcterms:created xsi:type="dcterms:W3CDTF">2026-11-02T20:36:51Z</dcterms:created>
  <dcterms:modified xsi:type="dcterms:W3CDTF">2026-11-02T20:36:51Z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