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оказания услуг</w:t>
      </w:r>
    </w:p>
    <w:p>
      <w:pPr>
        <w:pStyle w:val="FirstParagraph"/>
      </w:pPr>
      <w:r>
        <w:t xml:space="preserve">Генеральному директору ООО «Меркурий»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</w:t>
      </w:r>
    </w:p>
    <w:bookmarkStart w:id="10" w:name="Xff534cfe00515bd38bc81b0a2040649b89da7e3"/>
    <w:p>
      <w:pPr>
        <w:pStyle w:val="Heading1"/>
      </w:pPr>
      <w:r>
        <w:t xml:space="preserve">Уведомление о расторжении договора оказания услуг</w:t>
      </w:r>
    </w:p>
    <w:bookmarkStart w:id="9" w:name="X778486db70df86fe9480d9472f672861314e8e6"/>
    <w:p>
      <w:pPr>
        <w:pStyle w:val="Heading2"/>
      </w:pPr>
      <w:r>
        <w:t xml:space="preserve">об одностороннем отказе от исполнения договора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(заказчик) и ООО «Меркурий» (исполнитель) заключён договор оказания услуг от 12 октября 2026 г. № 45-У на разработку рекламной кампании. По договору заказчик перечислил аванс платёжным поручением от 15 октября 2026 г. № 318.</w:t>
      </w:r>
    </w:p>
    <w:p>
      <w:pPr>
        <w:pStyle w:val="BodyText"/>
      </w:pPr>
      <w:r>
        <w:t xml:space="preserve">Руководствуясь статьёй 782 ГК РФ, заказчик отказывается от исполнения договора с момента получения вами этого уведомления. Прошу прекратить оказание услуг и в течение пяти рабочих дней вернуть неиспользованный остаток аванса за вычетом стоимости фактически оказанных услуг. Акт об оказанных услугах прошу направить в тот же срок.</w:t>
      </w:r>
    </w:p>
    <w:p>
      <w:pPr>
        <w:pStyle w:val="BodyText"/>
      </w:pPr>
      <w:r>
        <w:t xml:space="preserve">Приложение: копия договора от 12 октября 2026 г. № 45-У на 4 л. в 1 экз.; копия платёжного поручения от 15 октября 2026 г. № 318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оказания услуг</dc:title>
  <dc:creator/>
  <dc:language>ru</dc:language>
  <cp:keywords/>
  <dcterms:created xsi:type="dcterms:W3CDTF">2026-10-28T23:30:48Z</dcterms:created>
  <dcterms:modified xsi:type="dcterms:W3CDTF">2026-10-28T23:30:48Z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