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выписки из ЕГРН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Адрес: ________________________________</w:t>
      </w:r>
    </w:p>
    <w:bookmarkStart w:id="10" w:name="запрос-выписки-из-егрн"/>
    <w:p>
      <w:pPr>
        <w:pStyle w:val="Heading1"/>
      </w:pPr>
      <w:r>
        <w:t xml:space="preserve">Запрос выписки из ЕГРН</w:t>
      </w:r>
    </w:p>
    <w:bookmarkStart w:id="9" w:name="X604fc06eee7095c941d23aab771bddf9964d4a5"/>
    <w:p>
      <w:pPr>
        <w:pStyle w:val="Heading2"/>
      </w:pPr>
      <w:r>
        <w:t xml:space="preserve">о постановке на учёт российской организации в налоговом органе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запроса: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выписки из ЕГРН</dc:title>
  <dc:creator/>
  <dc:language>ru</dc:language>
  <cp:keywords/>
  <dcterms:created xsi:type="dcterms:W3CDTF">2026-11-04T20:37:09Z</dcterms:created>
  <dcterms:modified xsi:type="dcterms:W3CDTF">2026-11-04T20:37:09Z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