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7d41a90359a790f95645e14ec2f8f8702ab0166"/>
    <w:p>
      <w:pPr>
        <w:pStyle w:val="Heading2"/>
      </w:pPr>
      <w:r>
        <w:t xml:space="preserve">о переводе на другую должность в связи с изменением штатного расписания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Предлагаемые должности: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ответа: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2026-11-03T20:38:44Z</dcterms:created>
  <dcterms:modified xsi:type="dcterms:W3CDTF">2026-11-03T20:38:44Z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