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-непрохождении-испытательного-срока"/>
    <w:p>
      <w:pPr>
        <w:pStyle w:val="Heading2"/>
      </w:pPr>
      <w:r>
        <w:t xml:space="preserve">о непрохождении испытательного срока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Приказом от «___» __________ 20__ года № ____ работник принят на должность ______________________ с испытательным сроком ______________________.</w:t>
      </w:r>
    </w:p>
    <w:p>
      <w:pPr>
        <w:pStyle w:val="BodyText"/>
      </w:pPr>
      <w:r>
        <w:t xml:space="preserve">За время испытания работник не справился с порученной работой: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статьи 71 Трудового кодекса РФ ________________________________ уведомляет о расторжении трудового договора в связи с непрохождением испытательного срока. Трудовой договор будет расторгнут «___» __________ 20__ года.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ознакомлен(а), экземпляр получил(а)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2026-11-01T20:36:55Z</dcterms:created>
  <dcterms:modified xsi:type="dcterms:W3CDTF">2026-11-01T20:36:55Z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