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даче письменного объяснения</w:t>
      </w:r>
    </w:p>
    <w:p>
      <w:pPr>
        <w:pStyle w:val="FirstParagraph"/>
      </w:pPr>
      <w:r>
        <w:t xml:space="preserve">Должность: ______________________________</w:t>
      </w:r>
    </w:p>
    <w:p>
      <w:pPr>
        <w:pStyle w:val="BodyText"/>
      </w:pPr>
      <w:r>
        <w:t xml:space="preserve">Фамилия, инициалы: ______________________________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f6198057dc13b9097b4ede7dcf156e7c0653065"/>
    <w:p>
      <w:pPr>
        <w:pStyle w:val="Heading1"/>
      </w:pPr>
      <w:r>
        <w:t xml:space="preserve">Уведомление о даче письменного объяснения</w:t>
      </w:r>
    </w:p>
    <w:bookmarkStart w:id="9" w:name="по-факту-отсутствия-на-рабочем-месте"/>
    <w:p>
      <w:pPr>
        <w:pStyle w:val="Heading2"/>
      </w:pPr>
      <w:r>
        <w:t xml:space="preserve">по факту отсутствия на рабочем месте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представить письменное объяснение в течение двух рабочих дней: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Куда и как передать объяснение: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уведомлением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инициалы,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даче письменного объяснения</dc:title>
  <dc:creator/>
  <dc:language>ru</dc:language>
  <cp:keywords/>
  <dcterms:created xsi:type="dcterms:W3CDTF">2026-11-07T20:50:33Z</dcterms:created>
  <dcterms:modified xsi:type="dcterms:W3CDTF">2026-11-07T20:50:33Z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