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p>
      <w:pPr>
        <w:pStyle w:val="FirstParagraph"/>
      </w:pPr>
      <w:r>
        <w:t xml:space="preserve">В Межрайонную ИФНС России № 7 по г. Москве</w:t>
      </w:r>
    </w:p>
    <w:p>
      <w:pPr>
        <w:pStyle w:val="BodyText"/>
      </w:pPr>
      <w:r>
        <w:t xml:space="preserve">ООО «Ромашка», ИНН 7701234567, КПП 770101001</w:t>
      </w:r>
    </w:p>
    <w:p>
      <w:pPr>
        <w:pStyle w:val="BodyText"/>
      </w:pPr>
      <w:r>
        <w:t xml:space="preserve">за 9 месяцев 2026 года</w:t>
      </w:r>
    </w:p>
    <w:bookmarkStart w:id="10" w:name="X9677b269948fe17ba60023bfb80ae168c923d05"/>
    <w:p>
      <w:pPr>
        <w:pStyle w:val="Heading1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bookmarkStart w:id="9" w:name="форма-по-кнд-1110355"/>
    <w:p>
      <w:pPr>
        <w:pStyle w:val="Heading2"/>
      </w:pPr>
      <w:r>
        <w:t xml:space="preserve">форма по КНД 1110355</w:t>
      </w:r>
    </w:p>
    <w:p>
      <w:pPr>
        <w:pStyle w:val="FirstParagraph"/>
      </w:pPr>
      <w:r>
        <w:t xml:space="preserve">25 октября 2026 г.</w:t>
      </w:r>
    </w:p>
    <w:p>
      <w:pPr>
        <w:pStyle w:val="BodyText"/>
      </w:pPr>
      <w:r>
        <w:t xml:space="preserve">Код по ОКТМО 45382000. Сумма налога (авансового платежа) 148 500 ₽. Срок уплаты 28.10.2026. Код бюджетной классификации 18201061201010000510, код периода 34/03.</w:t>
      </w:r>
    </w:p>
    <w:p>
      <w:pPr>
        <w:pStyle w:val="BodyText"/>
      </w:pPr>
      <w:r>
        <w:t xml:space="preserve">Код по ОКТМО 45382000. Страховые взносы за сентябрь 2026 года отражают в расчёте по страховым взносам за девять месяцев; отдельное уведомление за сентябрь при совпадении сроков не подают.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Главный бухгалтер, +7 495 000-00-00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исчисленных суммах налогов, авансовых платежей по налогам, сборов, страховых взносов</dc:title>
  <dc:creator/>
  <dc:language>ru</dc:language>
  <cp:keywords/>
  <dcterms:created xsi:type="dcterms:W3CDTF">2026-11-01T20:36:54Z</dcterms:created>
  <dcterms:modified xsi:type="dcterms:W3CDTF">2026-11-01T20:36:54Z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