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ИНН/КПП организации (ИНН ИП): ___________________</w:t>
      </w:r>
    </w:p>
    <w:p>
      <w:pPr>
        <w:pStyle w:val="BodyText"/>
      </w:pPr>
      <w:r>
        <w:t xml:space="preserve">Отчётный (налоговый) период: ____________________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форма-по-кнд-1110355"/>
    <w:p>
      <w:pPr>
        <w:pStyle w:val="Heading2"/>
      </w:pPr>
      <w:r>
        <w:t xml:space="preserve">форма по КНД 1110355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ОКТМО: ____________ Сумма: ____________ Срок уплаты: ____________ КБК: ____________ Код периода: ____________</w:t>
      </w:r>
    </w:p>
    <w:p>
      <w:pPr>
        <w:pStyle w:val="BodyText"/>
      </w:pPr>
      <w:r>
        <w:t xml:space="preserve">ОКТМО: ____________ Сумма: ____________ Срок уплаты: ____________ КБК: ____________ Код периода: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должность, телефон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2026-11-01T20:36:54Z</dcterms:created>
  <dcterms:modified xsi:type="dcterms:W3CDTF">2026-11-01T20:36:54Z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