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Устав общества с ограниченной ответственностью</w:t>
      </w:r>
    </w:p>
    <w:p>
      <w:pPr>
        <w:pStyle w:val="FirstParagraph"/>
      </w:pPr>
      <w:r>
        <w:t xml:space="preserve">УТВЕРЖДЁН</w:t>
      </w:r>
    </w:p>
    <w:p>
      <w:pPr>
        <w:pStyle w:val="BodyText"/>
      </w:pPr>
      <w:r>
        <w:t xml:space="preserve">решением единственного участника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от «___» __________ 20__ г. № ___</w:t>
      </w:r>
    </w:p>
    <w:bookmarkStart w:id="10" w:name="X8837346b08094dbd79bdc11b01684bca3ae270c"/>
    <w:p>
      <w:pPr>
        <w:pStyle w:val="Heading1"/>
      </w:pPr>
      <w:r>
        <w:t xml:space="preserve">Устав общества с ограниченной ответственностью</w:t>
      </w:r>
    </w:p>
    <w:bookmarkStart w:id="9" w:name="Xe1e63e720d7c12c0fba96b4852e933674ccd099"/>
    <w:p>
      <w:pPr>
        <w:pStyle w:val="Heading2"/>
      </w:pPr>
      <w:r>
        <w:t xml:space="preserve">«Ромашка» (общество с ограниченной ответственностью)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Общество с ограниченной ответственностью «______________», далее — Общество, создано и действует в соответствии с Гражданским кодексом Российской Федерации и Федеральным законом от 08.02.1998 № 14-ФЗ «Об обществах с ограниченной ответственностью».</w:t>
      </w:r>
    </w:p>
    <w:p>
      <w:pPr>
        <w:pStyle w:val="BodyText"/>
      </w:pPr>
      <w:r>
        <w:t xml:space="preserve">1.2. Полное фирменное наименование Общества — ____________________; сокращённое — ____________________.</w:t>
      </w:r>
    </w:p>
    <w:p>
      <w:pPr>
        <w:pStyle w:val="BodyText"/>
      </w:pPr>
      <w:r>
        <w:t xml:space="preserve">1.3. Место нахождения Общества: ______________________________________.</w:t>
      </w:r>
    </w:p>
    <w:p>
      <w:pPr>
        <w:pStyle w:val="BodyText"/>
      </w:pPr>
      <w:r>
        <w:t xml:space="preserve">2.1. Уставный капитал Общества составляет __________ рублей и оплачен единственным участником полностью на дату государственной регистрации Общества.</w:t>
      </w:r>
    </w:p>
    <w:p>
      <w:pPr>
        <w:pStyle w:val="BodyText"/>
      </w:pPr>
      <w:r>
        <w:t xml:space="preserve">2.2. Единственный участник Общества владеет долей в размере 100 % уставного капитала номинальной стоимостью __________ рублей.</w:t>
      </w:r>
    </w:p>
    <w:p>
      <w:pPr>
        <w:pStyle w:val="BodyText"/>
      </w:pPr>
      <w:r>
        <w:t xml:space="preserve">3.1. Единственный участник принимает решения по вопросам, отнесённым к компетенции общего собрания участников, единолично и оформляет их письменно.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</dc:title>
  <dc:creator/>
  <dc:language>ru</dc:language>
  <cp:keywords/>
  <dcterms:created xsi:type="dcterms:W3CDTF">2026-11-03T20:38:42Z</dcterms:created>
  <dcterms:modified xsi:type="dcterms:W3CDTF">2026-11-03T20:38:42Z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