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Трудовой договор</w:t>
      </w:r>
    </w:p>
    <w:p>
      <w:pPr>
        <w:pStyle w:val="FirstParagraph"/>
      </w:pPr>
      <w:r>
        <w:t xml:space="preserve">Работодатель: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Работник: ______________________________</w:t>
      </w:r>
    </w:p>
    <w:bookmarkStart w:id="10" w:name="трудовой-договор"/>
    <w:p>
      <w:pPr>
        <w:pStyle w:val="Heading1"/>
      </w:pPr>
      <w:r>
        <w:t xml:space="preserve">Трудовой договор</w:t>
      </w:r>
    </w:p>
    <w:bookmarkStart w:id="9" w:name="со-студентом-очной-формы-обучения"/>
    <w:p>
      <w:pPr>
        <w:pStyle w:val="Heading2"/>
      </w:pPr>
      <w:r>
        <w:t xml:space="preserve">со студентом очной формы обучения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Трудовая функция: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Срок договора и основание: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Режим работы и оплата: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Документ об обучении: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подпись, инициалы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</dc:title>
  <dc:creator/>
  <dc:language>ru</dc:language>
  <cp:keywords/>
  <dcterms:created xsi:type="dcterms:W3CDTF">2026-11-05T20:33:26Z</dcterms:created>
  <dcterms:modified xsi:type="dcterms:W3CDTF">2026-11-05T20:33:26Z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