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РФ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с-заместителем-директора"/>
    <w:p>
      <w:pPr>
        <w:pStyle w:val="Heading2"/>
      </w:pPr>
      <w:r>
        <w:t xml:space="preserve">с заместителем директора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1.1. Работник принимается на должность заместителя директора по операционной деятельности в администрацию ООО «Ромашка», место работы — г. Москва, ул. Лесная, д. 5.</w:t>
      </w:r>
    </w:p>
    <w:p>
      <w:pPr>
        <w:pStyle w:val="BodyText"/>
      </w:pPr>
      <w:r>
        <w:t xml:space="preserve">1.2. Работа для работника является основной.</w:t>
      </w:r>
    </w:p>
    <w:p>
      <w:pPr>
        <w:pStyle w:val="BodyText"/>
      </w:pPr>
      <w:r>
        <w:t xml:space="preserve">1.3. Договор заключён на неопределённый срок. Работник приступает к работе 17 ноября 2026 года.</w:t>
      </w:r>
    </w:p>
    <w:p>
      <w:pPr>
        <w:pStyle w:val="BodyText"/>
      </w:pPr>
      <w:r>
        <w:t xml:space="preserve">1.4. Работнику установлен испытательный срок три месяца.</w:t>
      </w:r>
    </w:p>
    <w:p>
      <w:pPr>
        <w:pStyle w:val="BodyText"/>
      </w:pPr>
      <w:r>
        <w:t xml:space="preserve">2.1. Работник подчиняется непосредственно генеральному директору.</w:t>
      </w:r>
    </w:p>
    <w:p>
      <w:pPr>
        <w:pStyle w:val="BodyText"/>
      </w:pPr>
      <w:r>
        <w:t xml:space="preserve">2.2. Работник вправе от имени общества подписывать договоры и документы в пределах, установленных доверенностью, выданной генеральным директором, и распоряжаться имуществом общества в этих пределах.</w:t>
      </w:r>
    </w:p>
    <w:p>
      <w:pPr>
        <w:pStyle w:val="BodyText"/>
      </w:pPr>
      <w:r>
        <w:t xml:space="preserve">2.3. Работник обязан: организовывать работу подразделений по направлениям, указанным в должностной инструкции; исполнять поручения генерального директора; соблюдать правила внутреннего трудового распорядка и коммерческую тайну.</w:t>
      </w:r>
    </w:p>
    <w:p>
      <w:pPr>
        <w:pStyle w:val="BodyText"/>
      </w:pPr>
      <w:r>
        <w:t xml:space="preserve">3.1. За выполнение обязанностей работнику установлен оклад 180 000 рублей в месяц.</w:t>
      </w:r>
    </w:p>
    <w:p>
      <w:pPr>
        <w:pStyle w:val="BodyText"/>
      </w:pPr>
      <w:r>
        <w:t xml:space="preserve">3.2. Заработная плата выплачивается два раза в месяц: 25-го числа — за первую половину месяца, 10-го числа следующего месяца — окончательный расчёт.</w:t>
      </w:r>
    </w:p>
    <w:p>
      <w:pPr>
        <w:pStyle w:val="BodyText"/>
      </w:pPr>
      <w:r>
        <w:t xml:space="preserve">4.1. Работнику устанавливается пятидневная рабочая неделя с двумя выходными, продолжительность работы — 8 часов в день.</w:t>
      </w:r>
    </w:p>
    <w:p>
      <w:pPr>
        <w:pStyle w:val="BodyText"/>
      </w:pPr>
      <w:r>
        <w:t xml:space="preserve">5.1. Работник несёт полную материальную ответственность в случаях, предусмотренных законом, и в пределах, установленных договором о полной материальной ответственности.</w:t>
      </w:r>
    </w:p>
    <w:p>
      <w:pPr>
        <w:pStyle w:val="BodyText"/>
      </w:pPr>
      <w:r>
        <w:t xml:space="preserve">6.1. Договор может быть изменён и расторгнут по основаниям, предусмотренным Трудовым кодексом РФ.</w:t>
      </w:r>
    </w:p>
    <w:p>
      <w:pPr>
        <w:pStyle w:val="BodyText"/>
      </w:pPr>
      <w:r>
        <w:t xml:space="preserve">7.1. Договор составлен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2026-11-04T20:37:04Z</dcterms:created>
  <dcterms:modified xsi:type="dcterms:W3CDTF">2026-11-04T20:37:04Z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