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г. Сургут</w:t>
      </w:r>
    </w:p>
    <w:p>
      <w:pPr>
        <w:pStyle w:val="BodyText"/>
      </w:pPr>
      <w:r>
        <w:t xml:space="preserve">1 декабря 2026 г.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вахтовым-методом-работы"/>
    <w:p>
      <w:pPr>
        <w:pStyle w:val="Heading2"/>
      </w:pPr>
      <w:r>
        <w:t xml:space="preserve">с вахтовым методом работы</w:t>
      </w:r>
    </w:p>
    <w:p>
      <w:pPr>
        <w:pStyle w:val="FirstParagraph"/>
      </w:pPr>
      <w:r>
        <w:t xml:space="preserve">№ 14-В</w:t>
      </w:r>
    </w:p>
    <w:p>
      <w:pPr>
        <w:pStyle w:val="BodyText"/>
      </w:pPr>
      <w:r>
        <w:t xml:space="preserve">ООО «Северная нива», именуемое в дальнейшем «Работодатель», в лице генерального директора А. В. Смирнова, действующего на основании устава, с одной стороны, и Петров Сергей Иванович, именуемый в дальнейшем «Работник», с другой стороны, заключили настоящий договор о нижеследующем.</w:t>
      </w:r>
    </w:p>
    <w:p>
      <w:pPr>
        <w:pStyle w:val="BodyText"/>
      </w:pPr>
      <w:r>
        <w:t xml:space="preserve">1. Работник принимается на должность машиниста буровой установки в участок буровых работ.</w:t>
      </w:r>
    </w:p>
    <w:p>
      <w:pPr>
        <w:pStyle w:val="BodyText"/>
      </w:pPr>
      <w:r>
        <w:t xml:space="preserve">2. Работа выполняется вахтовым методом на участке, расположенном в Ямало-Ненецком автономном округе. Доставка работника от места сбора в г. Сургуте до участка и обратно осуществляется транспортом работодателя и в рабочее время не включается.</w:t>
      </w:r>
    </w:p>
    <w:p>
      <w:pPr>
        <w:pStyle w:val="BodyText"/>
      </w:pPr>
      <w:r>
        <w:t xml:space="preserve">3. Продолжительность вахты — 30 календарных дней, продолжительность междусменного отдыха на вахте — 12 часов. Работнику устанавливается суммированный учет рабочего времени с учетным периодом один год.</w:t>
      </w:r>
    </w:p>
    <w:p>
      <w:pPr>
        <w:pStyle w:val="BodyText"/>
      </w:pPr>
      <w:r>
        <w:t xml:space="preserve">4. Работнику выплачивается надбавка за вахтовый метод работы в размере 30 процентов месячной тарифной ставки за каждый день вахты.</w:t>
      </w:r>
    </w:p>
    <w:p>
      <w:pPr>
        <w:pStyle w:val="BodyText"/>
      </w:pPr>
      <w:r>
        <w:t xml:space="preserve">5. Работнику устанавливается районный коэффициент 1,5 к заработной плате и процентная надбавка за стаж работы в районах Крайнего Севера в размере 80 процентов.</w:t>
      </w:r>
    </w:p>
    <w:p>
      <w:pPr>
        <w:pStyle w:val="BodyText"/>
      </w:pPr>
      <w:r>
        <w:t xml:space="preserve">6. Работник обязан соблюдать режим труда и отдыха на вахте, правила внутреннего трудового распорядка и требования охраны труда на участке.</w:t>
      </w:r>
    </w:p>
    <w:p>
      <w:pPr>
        <w:pStyle w:val="BodyText"/>
      </w:pPr>
      <w:r>
        <w:t xml:space="preserve">7. Договор заключен на неопределенный срок. Работник обязан приступить к работе с 15 декабря 2026 года.</w:t>
      </w:r>
    </w:p>
    <w:p>
      <w:pPr>
        <w:pStyle w:val="BodyText"/>
      </w:pPr>
      <w:r>
        <w:t xml:space="preserve">8. Договор составлен в двух экземплярах, по одному для каждой стороны. Один экземпляр передан работнику до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«Северная нива»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Петров Сергей Иванович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2026-11-06T22:05:50Z</dcterms:created>
  <dcterms:modified xsi:type="dcterms:W3CDTF">2026-11-06T22:05:50Z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