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Трудовой договор</w:t>
      </w:r>
    </w:p>
    <w:p>
      <w:pPr>
        <w:pStyle w:val="FirstParagraph"/>
      </w:pPr>
      <w:r>
        <w:t xml:space="preserve">Работодатель: ______________________________</w:t>
      </w:r>
    </w:p>
    <w:p>
      <w:pPr>
        <w:pStyle w:val="BodyText"/>
      </w:pPr>
      <w:r>
        <w:t xml:space="preserve">в лице ______________________________________</w:t>
      </w:r>
    </w:p>
    <w:p>
      <w:pPr>
        <w:pStyle w:val="BodyText"/>
      </w:pPr>
      <w:r>
        <w:t xml:space="preserve">действующего на основании ___________________</w:t>
      </w:r>
    </w:p>
    <w:p>
      <w:pPr>
        <w:pStyle w:val="BodyText"/>
      </w:pPr>
      <w:r>
        <w:t xml:space="preserve">и работник: _________________________________</w:t>
      </w:r>
    </w:p>
    <w:bookmarkStart w:id="10" w:name="трудовой-договор"/>
    <w:p>
      <w:pPr>
        <w:pStyle w:val="Heading1"/>
      </w:pPr>
      <w:r>
        <w:t xml:space="preserve">Трудовой договор</w:t>
      </w:r>
    </w:p>
    <w:bookmarkStart w:id="9" w:name="с-поваром"/>
    <w:p>
      <w:pPr>
        <w:pStyle w:val="Heading2"/>
      </w:pPr>
      <w:r>
        <w:t xml:space="preserve">с поваром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1. Работник принимается на должность ______________ в ______________________ по адресу: ______________________________. Работа является для работника ________________ местом работы.</w:t>
      </w:r>
    </w:p>
    <w:p>
      <w:pPr>
        <w:pStyle w:val="BodyText"/>
      </w:pPr>
      <w:r>
        <w:t xml:space="preserve">2. Работник обязан: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3. Работнику устанавливается ____________________ режим работы по графику: ________________________________________________________________________________. Работа в ночное время оплачивается в повышенном размере.</w:t>
      </w:r>
    </w:p>
    <w:p>
      <w:pPr>
        <w:pStyle w:val="BodyText"/>
      </w:pPr>
      <w:r>
        <w:t xml:space="preserve">4. Должностной оклад — __________ рублей в месяц. Заработная плата выплачивается два раза в месяц: ______ числа — за первую половину месяца, ______ числа следующего месяца — окончательный расчёт.</w:t>
      </w:r>
    </w:p>
    <w:p>
      <w:pPr>
        <w:pStyle w:val="BodyText"/>
      </w:pPr>
      <w:r>
        <w:t xml:space="preserve">5. Работнику предоставляется ежегодный основной оплачиваемый отпуск продолжительностью ______ календарных дней.</w:t>
      </w:r>
    </w:p>
    <w:p>
      <w:pPr>
        <w:pStyle w:val="BodyText"/>
      </w:pPr>
      <w:r>
        <w:t xml:space="preserve">6. Работник принимается с испытательным сроком ______.</w:t>
      </w:r>
    </w:p>
    <w:p>
      <w:pPr>
        <w:pStyle w:val="BodyText"/>
      </w:pPr>
      <w:r>
        <w:t xml:space="preserve">7. Работник несёт материальную ответственность ______________________________.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Работодатель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подпись,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Работник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подпись,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</dc:title>
  <dc:creator/>
  <dc:language>ru</dc:language>
  <cp:keywords/>
  <dcterms:created xsi:type="dcterms:W3CDTF">2026-11-04T20:37:02Z</dcterms:created>
  <dcterms:modified xsi:type="dcterms:W3CDTF">2026-11-04T20:37:02Z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